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89" w:rsidRDefault="004C3B89" w:rsidP="004C3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89">
        <w:rPr>
          <w:rFonts w:ascii="Times New Roman" w:hAnsi="Times New Roman" w:cs="Times New Roman"/>
          <w:b/>
          <w:sz w:val="28"/>
          <w:szCs w:val="28"/>
        </w:rPr>
        <w:t>СОСТОЯНИ</w:t>
      </w:r>
      <w:r w:rsidR="0057735D">
        <w:rPr>
          <w:rFonts w:ascii="Times New Roman" w:hAnsi="Times New Roman" w:cs="Times New Roman"/>
          <w:b/>
          <w:sz w:val="28"/>
          <w:szCs w:val="28"/>
        </w:rPr>
        <w:t>И</w:t>
      </w:r>
      <w:r w:rsidRPr="004C3B89">
        <w:rPr>
          <w:rFonts w:ascii="Times New Roman" w:hAnsi="Times New Roman" w:cs="Times New Roman"/>
          <w:b/>
          <w:sz w:val="28"/>
          <w:szCs w:val="28"/>
        </w:rPr>
        <w:t xml:space="preserve"> НАУЧНО</w:t>
      </w:r>
      <w:r w:rsidR="0051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87C">
        <w:rPr>
          <w:rFonts w:ascii="Times New Roman" w:hAnsi="Times New Roman" w:cs="Times New Roman"/>
          <w:b/>
          <w:sz w:val="28"/>
          <w:szCs w:val="28"/>
        </w:rPr>
        <w:t>-</w:t>
      </w:r>
      <w:r w:rsidR="005140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3B89">
        <w:rPr>
          <w:rFonts w:ascii="Times New Roman" w:hAnsi="Times New Roman" w:cs="Times New Roman"/>
          <w:b/>
          <w:sz w:val="28"/>
          <w:szCs w:val="28"/>
        </w:rPr>
        <w:t>ТЕХНИЧЕСКОГО</w:t>
      </w:r>
      <w:proofErr w:type="gramEnd"/>
      <w:r w:rsidRPr="004C3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C34" w:rsidRDefault="004C3B89" w:rsidP="004C3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89">
        <w:rPr>
          <w:rFonts w:ascii="Times New Roman" w:hAnsi="Times New Roman" w:cs="Times New Roman"/>
          <w:b/>
          <w:sz w:val="28"/>
          <w:szCs w:val="28"/>
        </w:rPr>
        <w:t>СОПРОВОЖДЕНИЯ КАК ИНСТРУМЕНТ</w:t>
      </w:r>
      <w:r w:rsidR="00D577DA">
        <w:rPr>
          <w:rFonts w:ascii="Times New Roman" w:hAnsi="Times New Roman" w:cs="Times New Roman"/>
          <w:b/>
          <w:sz w:val="28"/>
          <w:szCs w:val="28"/>
          <w:lang w:val="tg-Cyrl-TJ"/>
        </w:rPr>
        <w:t>А</w:t>
      </w:r>
      <w:r w:rsidR="0060370A">
        <w:rPr>
          <w:rFonts w:ascii="Times New Roman" w:hAnsi="Times New Roman" w:cs="Times New Roman"/>
          <w:b/>
          <w:sz w:val="28"/>
          <w:szCs w:val="28"/>
        </w:rPr>
        <w:t xml:space="preserve"> БЕЗОПАСНОСТИ СООРУЖАЕМЫХ</w:t>
      </w:r>
      <w:r w:rsidRPr="004C3B89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="006037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C3B89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60370A">
        <w:rPr>
          <w:rFonts w:ascii="Times New Roman" w:hAnsi="Times New Roman" w:cs="Times New Roman"/>
          <w:b/>
          <w:sz w:val="28"/>
          <w:szCs w:val="28"/>
        </w:rPr>
        <w:t>Е</w:t>
      </w:r>
      <w:r w:rsidRPr="004C3B89">
        <w:rPr>
          <w:rFonts w:ascii="Times New Roman" w:hAnsi="Times New Roman" w:cs="Times New Roman"/>
          <w:b/>
          <w:sz w:val="28"/>
          <w:szCs w:val="28"/>
        </w:rPr>
        <w:t xml:space="preserve"> ТАДЖИКИСТАН</w:t>
      </w:r>
    </w:p>
    <w:p w:rsidR="00A95C34" w:rsidRDefault="00A95C34" w:rsidP="001C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C34" w:rsidRDefault="00A95C34" w:rsidP="001C09F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архитектуре и 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Правительстве Республики Таджикистан 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Зувайдзод</w:t>
      </w:r>
      <w:r w:rsidR="008111B0">
        <w:rPr>
          <w:rFonts w:ascii="Times New Roman" w:hAnsi="Times New Roman" w:cs="Times New Roman"/>
          <w:b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Махмадсаид</w:t>
      </w:r>
      <w:r w:rsidR="008111B0">
        <w:rPr>
          <w:rFonts w:ascii="Times New Roman" w:hAnsi="Times New Roman" w:cs="Times New Roman"/>
          <w:b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Махмуд</w:t>
      </w:r>
      <w:r w:rsidR="008111B0">
        <w:rPr>
          <w:rFonts w:ascii="Times New Roman" w:hAnsi="Times New Roman" w:cs="Times New Roman"/>
          <w:b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77DA">
        <w:rPr>
          <w:rFonts w:ascii="Times New Roman" w:eastAsia="Times New Roman" w:hAnsi="Times New Roman" w:cs="Times New Roman"/>
          <w:sz w:val="28"/>
          <w:szCs w:val="28"/>
          <w:lang w:val="en-US"/>
        </w:rPr>
        <w:t>XLII</w:t>
      </w:r>
      <w:r w:rsidR="00D577DA" w:rsidRPr="00D57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Межправительственного совета по сотрудничеству в 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 стран СНГ</w:t>
      </w:r>
    </w:p>
    <w:p w:rsidR="00A95C34" w:rsidRDefault="00A95C34" w:rsidP="00A95C34">
      <w:pPr>
        <w:shd w:val="clear" w:color="auto" w:fill="FFFFFF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C34" w:rsidRDefault="00A95C34" w:rsidP="00A95C34">
      <w:pPr>
        <w:shd w:val="clear" w:color="auto" w:fill="FFFFFF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Межправительственного совета,</w:t>
      </w:r>
    </w:p>
    <w:p w:rsidR="00A95C34" w:rsidRDefault="00A95C34" w:rsidP="00A95C34">
      <w:pPr>
        <w:shd w:val="clear" w:color="auto" w:fill="FFFFFF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C34" w:rsidRPr="00A95C34" w:rsidRDefault="00A95C34" w:rsidP="001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мне приветствовать Вас от имени градостроителей Республики Таджикистан, поздравить всех Вас с началом работы межправительственного совета и коротко проинформировать Вас о </w:t>
      </w:r>
      <w:r w:rsidRPr="00A95C34">
        <w:rPr>
          <w:rFonts w:ascii="Times New Roman" w:hAnsi="Times New Roman" w:cs="Times New Roman"/>
          <w:sz w:val="28"/>
          <w:szCs w:val="28"/>
        </w:rPr>
        <w:t>состояни</w:t>
      </w:r>
      <w:r w:rsidR="0057735D">
        <w:rPr>
          <w:rFonts w:ascii="Times New Roman" w:hAnsi="Times New Roman" w:cs="Times New Roman"/>
          <w:sz w:val="28"/>
          <w:szCs w:val="28"/>
        </w:rPr>
        <w:t>и</w:t>
      </w:r>
      <w:r w:rsidRPr="00A95C34">
        <w:rPr>
          <w:rFonts w:ascii="Times New Roman" w:hAnsi="Times New Roman" w:cs="Times New Roman"/>
          <w:sz w:val="28"/>
          <w:szCs w:val="28"/>
        </w:rPr>
        <w:t xml:space="preserve"> научно-технического сопровождения как инструмент</w:t>
      </w:r>
      <w:r w:rsidR="0057735D">
        <w:rPr>
          <w:rFonts w:ascii="Times New Roman" w:hAnsi="Times New Roman" w:cs="Times New Roman"/>
          <w:sz w:val="28"/>
          <w:szCs w:val="28"/>
        </w:rPr>
        <w:t>а</w:t>
      </w:r>
      <w:r w:rsidRPr="00A95C34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зопасности сооруж</w:t>
      </w:r>
      <w:r w:rsidR="001E679C">
        <w:rPr>
          <w:rFonts w:ascii="Times New Roman" w:hAnsi="Times New Roman" w:cs="Times New Roman"/>
          <w:sz w:val="28"/>
          <w:szCs w:val="28"/>
        </w:rPr>
        <w:t>аем</w:t>
      </w:r>
      <w:r>
        <w:rPr>
          <w:rFonts w:ascii="Times New Roman" w:hAnsi="Times New Roman" w:cs="Times New Roman"/>
          <w:sz w:val="28"/>
          <w:szCs w:val="28"/>
        </w:rPr>
        <w:t>ых объектов Р</w:t>
      </w:r>
      <w:r w:rsidRPr="00A95C3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5C34">
        <w:rPr>
          <w:rFonts w:ascii="Times New Roman" w:hAnsi="Times New Roman" w:cs="Times New Roman"/>
          <w:sz w:val="28"/>
          <w:szCs w:val="28"/>
        </w:rPr>
        <w:t>аджикистан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92A" w:rsidRPr="0064392A" w:rsidRDefault="0064392A" w:rsidP="001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92A">
        <w:rPr>
          <w:rFonts w:ascii="Times New Roman" w:hAnsi="Times New Roman" w:cs="Times New Roman"/>
          <w:sz w:val="28"/>
          <w:szCs w:val="28"/>
        </w:rPr>
        <w:t>Научно-техническое сопровождение это комплекс мероприятий, включающий в себя научные, методические, контрольные</w:t>
      </w:r>
      <w:r w:rsidR="0057735D">
        <w:rPr>
          <w:rFonts w:ascii="Times New Roman" w:hAnsi="Times New Roman" w:cs="Times New Roman"/>
          <w:sz w:val="28"/>
          <w:szCs w:val="28"/>
        </w:rPr>
        <w:t xml:space="preserve"> и</w:t>
      </w:r>
      <w:r w:rsidRPr="0064392A">
        <w:rPr>
          <w:rFonts w:ascii="Times New Roman" w:hAnsi="Times New Roman" w:cs="Times New Roman"/>
          <w:sz w:val="28"/>
          <w:szCs w:val="28"/>
        </w:rPr>
        <w:t xml:space="preserve"> аналитические работы, выполняющиеся для обеспечения безопасности строительства и эксплуатации высотного здания и выполнения им всех предусмотренных проектом функций.</w:t>
      </w:r>
    </w:p>
    <w:p w:rsidR="004B7335" w:rsidRDefault="005E02BF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93 </w:t>
      </w:r>
      <w:r w:rsidR="008111B0">
        <w:rPr>
          <w:rFonts w:ascii="Times New Roman" w:hAnsi="Times New Roman"/>
          <w:sz w:val="28"/>
          <w:szCs w:val="28"/>
          <w:lang w:val="tg-Cyrl-TJ"/>
        </w:rPr>
        <w:t>%</w:t>
      </w:r>
      <w:r>
        <w:rPr>
          <w:rFonts w:ascii="Times New Roman" w:hAnsi="Times New Roman"/>
          <w:sz w:val="28"/>
          <w:szCs w:val="28"/>
        </w:rPr>
        <w:t xml:space="preserve"> территории республики составляют горы, в целях экономии земель под застройки, принято решение о строительств</w:t>
      </w:r>
      <w:r w:rsidR="008111B0">
        <w:rPr>
          <w:rFonts w:ascii="Times New Roman" w:hAnsi="Times New Roman"/>
          <w:sz w:val="28"/>
          <w:szCs w:val="28"/>
          <w:lang w:val="tg-Cyrl-TJ"/>
        </w:rPr>
        <w:t>е</w:t>
      </w:r>
      <w:r>
        <w:rPr>
          <w:rFonts w:ascii="Times New Roman" w:hAnsi="Times New Roman"/>
          <w:sz w:val="28"/>
          <w:szCs w:val="28"/>
        </w:rPr>
        <w:t xml:space="preserve"> высотных зданий. В настоящее время в столице Республики сносятся 2-4 этажные жилые дома и вместо них возводятся </w:t>
      </w:r>
      <w:r w:rsidR="0057735D">
        <w:rPr>
          <w:rFonts w:ascii="Times New Roman" w:hAnsi="Times New Roman"/>
          <w:sz w:val="28"/>
          <w:szCs w:val="28"/>
        </w:rPr>
        <w:t xml:space="preserve">современные </w:t>
      </w:r>
      <w:r>
        <w:rPr>
          <w:rFonts w:ascii="Times New Roman" w:hAnsi="Times New Roman"/>
          <w:sz w:val="28"/>
          <w:szCs w:val="28"/>
        </w:rPr>
        <w:t xml:space="preserve">9-18 этажные здания. </w:t>
      </w:r>
      <w:r w:rsidR="00577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ачато строительство 25-30 этажных зданий административно</w:t>
      </w:r>
      <w:r w:rsidR="0057735D">
        <w:rPr>
          <w:rFonts w:ascii="Times New Roman" w:hAnsi="Times New Roman"/>
          <w:sz w:val="28"/>
          <w:szCs w:val="28"/>
        </w:rPr>
        <w:t xml:space="preserve">го и </w:t>
      </w:r>
      <w:r>
        <w:rPr>
          <w:rFonts w:ascii="Times New Roman" w:hAnsi="Times New Roman"/>
          <w:sz w:val="28"/>
          <w:szCs w:val="28"/>
        </w:rPr>
        <w:t xml:space="preserve">общественного назначения в центре города Душанбе. </w:t>
      </w:r>
    </w:p>
    <w:p w:rsidR="000B14DA" w:rsidRDefault="000B14DA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57735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по архитектуре и строительству при Правительстве Республики Таджикистан в </w:t>
      </w:r>
      <w:r w:rsidR="0057735D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году приня</w:t>
      </w:r>
      <w:r w:rsidR="0057735D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4DA">
        <w:rPr>
          <w:rFonts w:ascii="Times New Roman" w:hAnsi="Times New Roman"/>
          <w:sz w:val="28"/>
          <w:szCs w:val="28"/>
        </w:rPr>
        <w:t>Строительные нормы и правила Республики Таджикистан СНиП РТ 31-18-2021 «Высотные здания и комплексы»</w:t>
      </w:r>
      <w:r>
        <w:rPr>
          <w:rFonts w:ascii="Times New Roman" w:hAnsi="Times New Roman"/>
          <w:sz w:val="28"/>
          <w:szCs w:val="28"/>
        </w:rPr>
        <w:t xml:space="preserve">. </w:t>
      </w:r>
      <w:r w:rsidR="0057735D">
        <w:rPr>
          <w:rFonts w:ascii="Times New Roman" w:hAnsi="Times New Roman"/>
          <w:sz w:val="28"/>
          <w:szCs w:val="28"/>
        </w:rPr>
        <w:t>Данные</w:t>
      </w:r>
      <w:r w:rsidRPr="000B14DA">
        <w:rPr>
          <w:rFonts w:ascii="Times New Roman" w:hAnsi="Times New Roman"/>
          <w:sz w:val="28"/>
          <w:szCs w:val="28"/>
        </w:rPr>
        <w:t xml:space="preserve"> строительные нормы и правила предназначены для применения при проектировании высотных зданий и компл</w:t>
      </w:r>
      <w:r>
        <w:rPr>
          <w:rFonts w:ascii="Times New Roman" w:hAnsi="Times New Roman"/>
          <w:sz w:val="28"/>
          <w:szCs w:val="28"/>
        </w:rPr>
        <w:t>ексов и</w:t>
      </w:r>
      <w:r w:rsidRPr="000B14DA">
        <w:rPr>
          <w:rFonts w:ascii="Times New Roman" w:hAnsi="Times New Roman"/>
          <w:sz w:val="28"/>
          <w:szCs w:val="28"/>
        </w:rPr>
        <w:t xml:space="preserve"> распространяются на проектирование и строительство новых высотных жилых и общ</w:t>
      </w:r>
      <w:r w:rsidR="002D0579">
        <w:rPr>
          <w:rFonts w:ascii="Times New Roman" w:hAnsi="Times New Roman"/>
          <w:sz w:val="28"/>
          <w:szCs w:val="28"/>
        </w:rPr>
        <w:t>ественных зданий высотой до 160</w:t>
      </w:r>
      <w:r w:rsidRPr="000B14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14DA" w:rsidRPr="000B14DA" w:rsidRDefault="000B14DA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этих норм </w:t>
      </w:r>
      <w:r w:rsidRPr="000B14DA">
        <w:rPr>
          <w:rFonts w:ascii="Times New Roman" w:hAnsi="Times New Roman"/>
          <w:sz w:val="28"/>
          <w:szCs w:val="28"/>
        </w:rPr>
        <w:t>могут применяться при проектировании и стр</w:t>
      </w:r>
      <w:r w:rsidR="002D0579">
        <w:rPr>
          <w:rFonts w:ascii="Times New Roman" w:hAnsi="Times New Roman"/>
          <w:sz w:val="28"/>
          <w:szCs w:val="28"/>
        </w:rPr>
        <w:t>оительстве жилых зданий выше 75</w:t>
      </w:r>
      <w:r w:rsidRPr="000B14DA">
        <w:rPr>
          <w:rFonts w:ascii="Times New Roman" w:hAnsi="Times New Roman"/>
          <w:sz w:val="28"/>
          <w:szCs w:val="28"/>
        </w:rPr>
        <w:t xml:space="preserve">м, общественных зданий выше 50 м, а также многофункциональных зданий, в которых общественные помещения </w:t>
      </w:r>
      <w:r w:rsidR="00093224">
        <w:rPr>
          <w:rFonts w:ascii="Times New Roman" w:hAnsi="Times New Roman"/>
          <w:sz w:val="28"/>
          <w:szCs w:val="28"/>
        </w:rPr>
        <w:t xml:space="preserve">будут </w:t>
      </w:r>
      <w:r w:rsidRPr="000B14DA">
        <w:rPr>
          <w:rFonts w:ascii="Times New Roman" w:hAnsi="Times New Roman"/>
          <w:sz w:val="28"/>
          <w:szCs w:val="28"/>
        </w:rPr>
        <w:t>располагат</w:t>
      </w:r>
      <w:r w:rsidR="00093224">
        <w:rPr>
          <w:rFonts w:ascii="Times New Roman" w:hAnsi="Times New Roman"/>
          <w:sz w:val="28"/>
          <w:szCs w:val="28"/>
        </w:rPr>
        <w:t>ь</w:t>
      </w:r>
      <w:r w:rsidR="002D0579">
        <w:rPr>
          <w:rFonts w:ascii="Times New Roman" w:hAnsi="Times New Roman"/>
          <w:sz w:val="28"/>
          <w:szCs w:val="28"/>
        </w:rPr>
        <w:t>ся на высоте более 50</w:t>
      </w:r>
      <w:r w:rsidRPr="000B14DA">
        <w:rPr>
          <w:rFonts w:ascii="Times New Roman" w:hAnsi="Times New Roman"/>
          <w:sz w:val="28"/>
          <w:szCs w:val="28"/>
        </w:rPr>
        <w:t>м.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9B">
        <w:rPr>
          <w:rFonts w:ascii="Times New Roman" w:hAnsi="Times New Roman"/>
          <w:sz w:val="28"/>
          <w:szCs w:val="28"/>
        </w:rPr>
        <w:t xml:space="preserve"> Высотные здания высотой более 75 м в соответствии с ГОСТ 27751-2014</w:t>
      </w:r>
      <w:r w:rsidR="00093224">
        <w:rPr>
          <w:rFonts w:ascii="Times New Roman" w:hAnsi="Times New Roman"/>
          <w:sz w:val="28"/>
          <w:szCs w:val="28"/>
        </w:rPr>
        <w:t xml:space="preserve"> «Надежность строительных конструкций и оснований»</w:t>
      </w:r>
      <w:r w:rsidRPr="00D6709B">
        <w:rPr>
          <w:rFonts w:ascii="Times New Roman" w:hAnsi="Times New Roman"/>
          <w:sz w:val="28"/>
          <w:szCs w:val="28"/>
        </w:rPr>
        <w:t xml:space="preserve"> относятся к уникальным зданиям.  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9B">
        <w:rPr>
          <w:rFonts w:ascii="Times New Roman" w:hAnsi="Times New Roman"/>
          <w:sz w:val="28"/>
          <w:szCs w:val="28"/>
        </w:rPr>
        <w:t xml:space="preserve"> Для высотных уникальных зданий, имеющих объемно-планировочные параметры п</w:t>
      </w:r>
      <w:r w:rsidR="00093224">
        <w:rPr>
          <w:rFonts w:ascii="Times New Roman" w:hAnsi="Times New Roman"/>
          <w:sz w:val="28"/>
          <w:szCs w:val="28"/>
        </w:rPr>
        <w:t>ри</w:t>
      </w:r>
      <w:r w:rsidRPr="00D6709B">
        <w:rPr>
          <w:rFonts w:ascii="Times New Roman" w:hAnsi="Times New Roman"/>
          <w:sz w:val="28"/>
          <w:szCs w:val="28"/>
        </w:rPr>
        <w:t xml:space="preserve"> высоте более 100м, </w:t>
      </w:r>
      <w:r w:rsidR="00864C8C">
        <w:rPr>
          <w:rFonts w:ascii="Times New Roman" w:hAnsi="Times New Roman"/>
          <w:sz w:val="28"/>
          <w:szCs w:val="28"/>
        </w:rPr>
        <w:t>устанавлива</w:t>
      </w:r>
      <w:r w:rsidR="00093224">
        <w:rPr>
          <w:rFonts w:ascii="Times New Roman" w:hAnsi="Times New Roman"/>
          <w:sz w:val="28"/>
          <w:szCs w:val="28"/>
        </w:rPr>
        <w:t>ю</w:t>
      </w:r>
      <w:r w:rsidR="00864C8C">
        <w:rPr>
          <w:rFonts w:ascii="Times New Roman" w:hAnsi="Times New Roman"/>
          <w:sz w:val="28"/>
          <w:szCs w:val="28"/>
        </w:rPr>
        <w:t>тся</w:t>
      </w:r>
      <w:r w:rsidRPr="00D6709B">
        <w:rPr>
          <w:rFonts w:ascii="Times New Roman" w:hAnsi="Times New Roman"/>
          <w:sz w:val="28"/>
          <w:szCs w:val="28"/>
        </w:rPr>
        <w:t xml:space="preserve"> повышенны</w:t>
      </w:r>
      <w:r w:rsidR="00093224">
        <w:rPr>
          <w:rFonts w:ascii="Times New Roman" w:hAnsi="Times New Roman"/>
          <w:sz w:val="28"/>
          <w:szCs w:val="28"/>
        </w:rPr>
        <w:t>е</w:t>
      </w:r>
      <w:r w:rsidRPr="00D6709B">
        <w:rPr>
          <w:rFonts w:ascii="Times New Roman" w:hAnsi="Times New Roman"/>
          <w:sz w:val="28"/>
          <w:szCs w:val="28"/>
        </w:rPr>
        <w:t xml:space="preserve"> уровн</w:t>
      </w:r>
      <w:r w:rsidR="00093224">
        <w:rPr>
          <w:rFonts w:ascii="Times New Roman" w:hAnsi="Times New Roman"/>
          <w:sz w:val="28"/>
          <w:szCs w:val="28"/>
        </w:rPr>
        <w:t>и</w:t>
      </w:r>
      <w:r w:rsidRPr="00D6709B">
        <w:rPr>
          <w:rFonts w:ascii="Times New Roman" w:hAnsi="Times New Roman"/>
          <w:sz w:val="28"/>
          <w:szCs w:val="28"/>
        </w:rPr>
        <w:t xml:space="preserve"> ответственности</w:t>
      </w:r>
      <w:r w:rsidR="00093224">
        <w:rPr>
          <w:rFonts w:ascii="Times New Roman" w:hAnsi="Times New Roman"/>
          <w:sz w:val="28"/>
          <w:szCs w:val="28"/>
        </w:rPr>
        <w:t>,</w:t>
      </w:r>
      <w:r w:rsidRPr="00D6709B">
        <w:rPr>
          <w:rFonts w:ascii="Times New Roman" w:hAnsi="Times New Roman"/>
          <w:sz w:val="28"/>
          <w:szCs w:val="28"/>
        </w:rPr>
        <w:t xml:space="preserve"> </w:t>
      </w:r>
      <w:r w:rsidR="00093224">
        <w:rPr>
          <w:rFonts w:ascii="Times New Roman" w:hAnsi="Times New Roman"/>
          <w:sz w:val="28"/>
          <w:szCs w:val="28"/>
        </w:rPr>
        <w:t xml:space="preserve">соответствующие </w:t>
      </w:r>
      <w:r w:rsidRPr="00D6709B">
        <w:rPr>
          <w:rFonts w:ascii="Times New Roman" w:hAnsi="Times New Roman"/>
          <w:sz w:val="28"/>
          <w:szCs w:val="28"/>
        </w:rPr>
        <w:t>класс</w:t>
      </w:r>
      <w:r w:rsidR="00093224">
        <w:rPr>
          <w:rFonts w:ascii="Times New Roman" w:hAnsi="Times New Roman"/>
          <w:sz w:val="28"/>
          <w:szCs w:val="28"/>
        </w:rPr>
        <w:t>у</w:t>
      </w:r>
      <w:r w:rsidRPr="00D6709B">
        <w:rPr>
          <w:rFonts w:ascii="Times New Roman" w:hAnsi="Times New Roman"/>
          <w:sz w:val="28"/>
          <w:szCs w:val="28"/>
        </w:rPr>
        <w:t xml:space="preserve"> КС-3.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09B">
        <w:rPr>
          <w:rFonts w:ascii="Times New Roman" w:hAnsi="Times New Roman"/>
          <w:sz w:val="28"/>
          <w:szCs w:val="28"/>
        </w:rPr>
        <w:lastRenderedPageBreak/>
        <w:t xml:space="preserve">Таким образом, для высотных зданий класса КС-3, имеющих повышенный уровень ответственности, </w:t>
      </w:r>
      <w:r w:rsidR="00864C8C">
        <w:rPr>
          <w:rFonts w:ascii="Times New Roman" w:hAnsi="Times New Roman"/>
          <w:sz w:val="28"/>
          <w:szCs w:val="28"/>
        </w:rPr>
        <w:t>требуется</w:t>
      </w:r>
      <w:r w:rsidRPr="00D6709B">
        <w:rPr>
          <w:rFonts w:ascii="Times New Roman" w:hAnsi="Times New Roman"/>
          <w:sz w:val="28"/>
          <w:szCs w:val="28"/>
        </w:rPr>
        <w:t xml:space="preserve"> предусматривать научно-техническое сопровождение </w:t>
      </w:r>
      <w:r w:rsidR="00093224">
        <w:rPr>
          <w:rFonts w:ascii="Times New Roman" w:hAnsi="Times New Roman"/>
          <w:sz w:val="28"/>
          <w:szCs w:val="28"/>
        </w:rPr>
        <w:t>в процессе</w:t>
      </w:r>
      <w:r w:rsidRPr="00D6709B">
        <w:rPr>
          <w:rFonts w:ascii="Times New Roman" w:hAnsi="Times New Roman"/>
          <w:sz w:val="28"/>
          <w:szCs w:val="28"/>
        </w:rPr>
        <w:t xml:space="preserve"> проектировани</w:t>
      </w:r>
      <w:r w:rsidR="00093224">
        <w:rPr>
          <w:rFonts w:ascii="Times New Roman" w:hAnsi="Times New Roman"/>
          <w:sz w:val="28"/>
          <w:szCs w:val="28"/>
        </w:rPr>
        <w:t>я</w:t>
      </w:r>
      <w:r w:rsidRPr="00D6709B">
        <w:rPr>
          <w:rFonts w:ascii="Times New Roman" w:hAnsi="Times New Roman"/>
          <w:sz w:val="28"/>
          <w:szCs w:val="28"/>
        </w:rPr>
        <w:t>, изготовлени</w:t>
      </w:r>
      <w:r w:rsidR="00093224">
        <w:rPr>
          <w:rFonts w:ascii="Times New Roman" w:hAnsi="Times New Roman"/>
          <w:sz w:val="28"/>
          <w:szCs w:val="28"/>
        </w:rPr>
        <w:t>я</w:t>
      </w:r>
      <w:r w:rsidRPr="00D6709B">
        <w:rPr>
          <w:rFonts w:ascii="Times New Roman" w:hAnsi="Times New Roman"/>
          <w:sz w:val="28"/>
          <w:szCs w:val="28"/>
        </w:rPr>
        <w:t xml:space="preserve"> и монтаже конструкций, а также технический мониторинг </w:t>
      </w:r>
      <w:r w:rsidR="00093224">
        <w:rPr>
          <w:rFonts w:ascii="Times New Roman" w:hAnsi="Times New Roman"/>
          <w:sz w:val="28"/>
          <w:szCs w:val="28"/>
        </w:rPr>
        <w:t>в период</w:t>
      </w:r>
      <w:r w:rsidRPr="00D6709B">
        <w:rPr>
          <w:rFonts w:ascii="Times New Roman" w:hAnsi="Times New Roman"/>
          <w:sz w:val="28"/>
          <w:szCs w:val="28"/>
        </w:rPr>
        <w:t xml:space="preserve"> возведени</w:t>
      </w:r>
      <w:r w:rsidR="00093224">
        <w:rPr>
          <w:rFonts w:ascii="Times New Roman" w:hAnsi="Times New Roman"/>
          <w:sz w:val="28"/>
          <w:szCs w:val="28"/>
        </w:rPr>
        <w:t>я</w:t>
      </w:r>
      <w:r w:rsidRPr="00D6709B">
        <w:rPr>
          <w:rFonts w:ascii="Times New Roman" w:hAnsi="Times New Roman"/>
          <w:sz w:val="28"/>
          <w:szCs w:val="28"/>
        </w:rPr>
        <w:t xml:space="preserve"> и</w:t>
      </w:r>
      <w:r w:rsidR="00093224">
        <w:rPr>
          <w:rFonts w:ascii="Times New Roman" w:hAnsi="Times New Roman"/>
          <w:sz w:val="28"/>
          <w:szCs w:val="28"/>
        </w:rPr>
        <w:t xml:space="preserve"> в процессе</w:t>
      </w:r>
      <w:r w:rsidRPr="00D6709B">
        <w:rPr>
          <w:rFonts w:ascii="Times New Roman" w:hAnsi="Times New Roman"/>
          <w:sz w:val="28"/>
          <w:szCs w:val="28"/>
        </w:rPr>
        <w:t xml:space="preserve"> эксплуатации, </w:t>
      </w:r>
      <w:r w:rsidR="00093224">
        <w:rPr>
          <w:rFonts w:ascii="Times New Roman" w:hAnsi="Times New Roman"/>
          <w:sz w:val="28"/>
          <w:szCs w:val="28"/>
        </w:rPr>
        <w:t>включающий</w:t>
      </w:r>
      <w:r w:rsidRPr="00D6709B">
        <w:rPr>
          <w:rFonts w:ascii="Times New Roman" w:hAnsi="Times New Roman"/>
          <w:sz w:val="28"/>
          <w:szCs w:val="28"/>
        </w:rPr>
        <w:t xml:space="preserve"> геотехнический мониторинг и мониторинг состояния несущих и ограждающих конструкций,</w:t>
      </w:r>
      <w:r w:rsidR="00093224">
        <w:rPr>
          <w:rFonts w:ascii="Times New Roman" w:hAnsi="Times New Roman"/>
          <w:sz w:val="28"/>
          <w:szCs w:val="28"/>
        </w:rPr>
        <w:t xml:space="preserve"> с</w:t>
      </w:r>
      <w:r w:rsidRPr="00D6709B">
        <w:rPr>
          <w:rFonts w:ascii="Times New Roman" w:hAnsi="Times New Roman"/>
          <w:sz w:val="28"/>
          <w:szCs w:val="28"/>
        </w:rPr>
        <w:t xml:space="preserve"> необходимы</w:t>
      </w:r>
      <w:r w:rsidR="00093224">
        <w:rPr>
          <w:rFonts w:ascii="Times New Roman" w:hAnsi="Times New Roman"/>
          <w:sz w:val="28"/>
          <w:szCs w:val="28"/>
        </w:rPr>
        <w:t>м</w:t>
      </w:r>
      <w:r w:rsidRPr="00D6709B">
        <w:rPr>
          <w:rFonts w:ascii="Times New Roman" w:hAnsi="Times New Roman"/>
          <w:sz w:val="28"/>
          <w:szCs w:val="28"/>
        </w:rPr>
        <w:t xml:space="preserve"> испытани</w:t>
      </w:r>
      <w:r w:rsidR="00093224">
        <w:rPr>
          <w:rFonts w:ascii="Times New Roman" w:hAnsi="Times New Roman"/>
          <w:sz w:val="28"/>
          <w:szCs w:val="28"/>
        </w:rPr>
        <w:t>ем</w:t>
      </w:r>
      <w:r w:rsidRPr="00D6709B">
        <w:rPr>
          <w:rFonts w:ascii="Times New Roman" w:hAnsi="Times New Roman"/>
          <w:sz w:val="28"/>
          <w:szCs w:val="28"/>
        </w:rPr>
        <w:t xml:space="preserve"> конструкций и материалов и др.</w:t>
      </w:r>
      <w:proofErr w:type="gramEnd"/>
    </w:p>
    <w:p w:rsidR="00D6709B" w:rsidRPr="00D6709B" w:rsidRDefault="004D1EB6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Нормами предусмотрено</w:t>
      </w:r>
      <w:r w:rsidRPr="00D6709B">
        <w:rPr>
          <w:rFonts w:ascii="Times New Roman" w:eastAsia="Calibri" w:hAnsi="Times New Roman"/>
          <w:sz w:val="28"/>
          <w:szCs w:val="28"/>
        </w:rPr>
        <w:t xml:space="preserve"> выполн</w:t>
      </w:r>
      <w:r>
        <w:rPr>
          <w:rFonts w:ascii="Times New Roman" w:eastAsia="Calibri" w:hAnsi="Times New Roman"/>
          <w:sz w:val="28"/>
          <w:szCs w:val="28"/>
        </w:rPr>
        <w:t>ение</w:t>
      </w:r>
      <w:r w:rsidRPr="00D6709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="00D6709B" w:rsidRPr="00D6709B">
        <w:rPr>
          <w:rFonts w:ascii="Times New Roman" w:eastAsia="Calibri" w:hAnsi="Times New Roman"/>
          <w:sz w:val="28"/>
          <w:szCs w:val="28"/>
        </w:rPr>
        <w:t>роектно-изыскательски</w:t>
      </w:r>
      <w:r>
        <w:rPr>
          <w:rFonts w:ascii="Times New Roman" w:eastAsia="Calibri" w:hAnsi="Times New Roman"/>
          <w:sz w:val="28"/>
          <w:szCs w:val="28"/>
        </w:rPr>
        <w:t>х</w:t>
      </w:r>
      <w:r w:rsidR="00D6709B" w:rsidRPr="00D6709B">
        <w:rPr>
          <w:rFonts w:ascii="Times New Roman" w:eastAsia="Calibri" w:hAnsi="Times New Roman"/>
          <w:sz w:val="28"/>
          <w:szCs w:val="28"/>
        </w:rPr>
        <w:t xml:space="preserve"> работ для проектирования оснований и фундаментов в такой последовательности: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 xml:space="preserve">- анализ архивных материалов инженерно-геологических изысканий и выполнение инженерно-геологических изысканий на </w:t>
      </w:r>
      <w:proofErr w:type="spellStart"/>
      <w:r w:rsidRPr="00D6709B">
        <w:rPr>
          <w:rFonts w:ascii="Times New Roman" w:eastAsia="Calibri" w:hAnsi="Times New Roman"/>
          <w:sz w:val="28"/>
          <w:szCs w:val="28"/>
        </w:rPr>
        <w:t>предпроектной</w:t>
      </w:r>
      <w:proofErr w:type="spellEnd"/>
      <w:r w:rsidRPr="00D6709B">
        <w:rPr>
          <w:rFonts w:ascii="Times New Roman" w:eastAsia="Calibri" w:hAnsi="Times New Roman"/>
          <w:sz w:val="28"/>
          <w:szCs w:val="28"/>
        </w:rPr>
        <w:t xml:space="preserve"> стадии с бурением скважин;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разработка концептуальных предложений;</w:t>
      </w:r>
    </w:p>
    <w:p w:rsidR="00D6709B" w:rsidRPr="00D6709B" w:rsidRDefault="00864C8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D6709B" w:rsidRPr="00D6709B">
        <w:rPr>
          <w:rFonts w:ascii="Times New Roman" w:eastAsia="Calibri" w:hAnsi="Times New Roman"/>
          <w:sz w:val="28"/>
          <w:szCs w:val="28"/>
        </w:rPr>
        <w:t xml:space="preserve">разработка технических заданий и программ инженерно-геологических и инженерно-геотехнических изысканий, </w:t>
      </w:r>
      <w:r w:rsidR="004D1EB6">
        <w:rPr>
          <w:rFonts w:ascii="Times New Roman" w:eastAsia="Calibri" w:hAnsi="Times New Roman"/>
          <w:sz w:val="28"/>
          <w:szCs w:val="28"/>
        </w:rPr>
        <w:t>включая</w:t>
      </w:r>
      <w:r w:rsidR="00D6709B" w:rsidRPr="00D6709B">
        <w:rPr>
          <w:rFonts w:ascii="Times New Roman" w:eastAsia="Calibri" w:hAnsi="Times New Roman"/>
          <w:sz w:val="28"/>
          <w:szCs w:val="28"/>
        </w:rPr>
        <w:t xml:space="preserve"> испытания опорных конструкций </w:t>
      </w:r>
      <w:r w:rsidR="004D1EB6">
        <w:rPr>
          <w:rFonts w:ascii="Times New Roman" w:eastAsia="Calibri" w:hAnsi="Times New Roman"/>
          <w:sz w:val="28"/>
          <w:szCs w:val="28"/>
        </w:rPr>
        <w:t>при</w:t>
      </w:r>
      <w:r w:rsidR="00D6709B" w:rsidRPr="00D6709B">
        <w:rPr>
          <w:rFonts w:ascii="Times New Roman" w:eastAsia="Calibri" w:hAnsi="Times New Roman"/>
          <w:sz w:val="28"/>
          <w:szCs w:val="28"/>
        </w:rPr>
        <w:t xml:space="preserve"> применени</w:t>
      </w:r>
      <w:r w:rsidR="004D1EB6">
        <w:rPr>
          <w:rFonts w:ascii="Times New Roman" w:eastAsia="Calibri" w:hAnsi="Times New Roman"/>
          <w:sz w:val="28"/>
          <w:szCs w:val="28"/>
        </w:rPr>
        <w:t>и</w:t>
      </w:r>
      <w:r w:rsidR="00D6709B" w:rsidRPr="00D6709B">
        <w:rPr>
          <w:rFonts w:ascii="Times New Roman" w:eastAsia="Calibri" w:hAnsi="Times New Roman"/>
          <w:sz w:val="28"/>
          <w:szCs w:val="28"/>
        </w:rPr>
        <w:t xml:space="preserve"> фундаментов глубокого заложения;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проведение инженерно-геологических и инженерно-геотехнических изысканий,</w:t>
      </w:r>
      <w:r w:rsidR="004D1EB6">
        <w:rPr>
          <w:rFonts w:ascii="Times New Roman" w:eastAsia="Calibri" w:hAnsi="Times New Roman"/>
          <w:sz w:val="28"/>
          <w:szCs w:val="28"/>
        </w:rPr>
        <w:t xml:space="preserve"> включая</w:t>
      </w:r>
      <w:r w:rsidRPr="00D6709B">
        <w:rPr>
          <w:rFonts w:ascii="Times New Roman" w:eastAsia="Calibri" w:hAnsi="Times New Roman"/>
          <w:sz w:val="28"/>
          <w:szCs w:val="28"/>
        </w:rPr>
        <w:t xml:space="preserve"> испытание опорных конструкций при их применении;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выполнение геотехнического обоснования проектных решений;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выполнение расчетного обоснования проектных решений;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 xml:space="preserve">- создание </w:t>
      </w:r>
      <w:proofErr w:type="spellStart"/>
      <w:r w:rsidRPr="00D6709B">
        <w:rPr>
          <w:rFonts w:ascii="Times New Roman" w:eastAsia="Calibri" w:hAnsi="Times New Roman"/>
          <w:sz w:val="28"/>
          <w:szCs w:val="28"/>
        </w:rPr>
        <w:t>геомеханической</w:t>
      </w:r>
      <w:proofErr w:type="spellEnd"/>
      <w:r w:rsidRPr="00D6709B">
        <w:rPr>
          <w:rFonts w:ascii="Times New Roman" w:eastAsia="Calibri" w:hAnsi="Times New Roman"/>
          <w:sz w:val="28"/>
          <w:szCs w:val="28"/>
        </w:rPr>
        <w:t xml:space="preserve"> модели и оценка влияния строительства на окружающую застройку и подземные коммуникации;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создание гидрогеологической модели и выполнение прогноза изменения гидрогеологической ситуации на площадке строительства;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разработка проекта фундамента и программы мониторинга на стадии проектной документации;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геотехническая экспертиза проекта;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709B">
        <w:rPr>
          <w:rFonts w:ascii="Times New Roman" w:eastAsia="Calibri" w:hAnsi="Times New Roman"/>
          <w:sz w:val="28"/>
          <w:szCs w:val="28"/>
        </w:rPr>
        <w:t>- разработка проекта фундамента на стадии рабочей документации.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В состав работ по научно-техническому сопровождению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на стадии проектно-изыскательских работ кроме сопровождения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вышеуказанных </w:t>
      </w:r>
      <w:r w:rsidRPr="00D6709B">
        <w:rPr>
          <w:rFonts w:ascii="Times New Roman" w:eastAsia="Calibri" w:hAnsi="Times New Roman" w:cs="Times New Roman"/>
          <w:sz w:val="28"/>
          <w:szCs w:val="28"/>
        </w:rPr>
        <w:t>работ, могут быть включены: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разработка нестандартных методов расчета и анализа;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оценка геологических рисков;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прогноз состояния оснований и фундаментов проектируемого объекта с учетом всех возможных видов воздействий;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выявление возможных сценариев аварийных ситуаций и разработка мероприятий, не допускающих их развитие;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- разработка </w:t>
      </w:r>
      <w:r w:rsidR="00864C8C" w:rsidRPr="00864C8C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="004D1EB6">
        <w:rPr>
          <w:rFonts w:ascii="Times New Roman" w:eastAsia="Calibri" w:hAnsi="Times New Roman" w:cs="Times New Roman"/>
          <w:sz w:val="28"/>
          <w:szCs w:val="28"/>
        </w:rPr>
        <w:t>ого</w:t>
      </w:r>
      <w:r w:rsidR="00864C8C" w:rsidRPr="00864C8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4D1EB6">
        <w:rPr>
          <w:rFonts w:ascii="Times New Roman" w:eastAsia="Calibri" w:hAnsi="Times New Roman" w:cs="Times New Roman"/>
          <w:sz w:val="28"/>
          <w:szCs w:val="28"/>
        </w:rPr>
        <w:t>а</w:t>
      </w: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 на специальные виды работ;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выполнение опытно-исследовательских работ.</w:t>
      </w:r>
    </w:p>
    <w:p w:rsid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Изыскания, проектирование и строительство высотных зданий высо</w:t>
      </w:r>
      <w:r>
        <w:rPr>
          <w:rFonts w:ascii="Times New Roman" w:eastAsia="Calibri" w:hAnsi="Times New Roman" w:cs="Times New Roman"/>
          <w:sz w:val="28"/>
          <w:szCs w:val="28"/>
        </w:rPr>
        <w:t>той 100</w:t>
      </w: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м и более следует выполнять в составе работ по научно-техническому сопровождению со стороны профильных научных организаций. 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В процессе строительства в состав работ по научно-техническому сопровождению строительства входят следующие виды работ:</w:t>
      </w:r>
    </w:p>
    <w:p w:rsidR="009D470C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экспертиза </w:t>
      </w:r>
      <w:r w:rsidR="00EB464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4D1EB6">
        <w:rPr>
          <w:rFonts w:ascii="Times New Roman" w:eastAsia="Calibri" w:hAnsi="Times New Roman" w:cs="Times New Roman"/>
          <w:sz w:val="28"/>
          <w:szCs w:val="28"/>
        </w:rPr>
        <w:t>а</w:t>
      </w:r>
      <w:r w:rsidR="00EB4640">
        <w:rPr>
          <w:rFonts w:ascii="Times New Roman" w:eastAsia="Calibri" w:hAnsi="Times New Roman" w:cs="Times New Roman"/>
          <w:sz w:val="28"/>
          <w:szCs w:val="28"/>
        </w:rPr>
        <w:t xml:space="preserve"> производства работ</w:t>
      </w: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4640" w:rsidRPr="00864C8C">
        <w:rPr>
          <w:rFonts w:ascii="Times New Roman" w:eastAsia="Calibri" w:hAnsi="Times New Roman" w:cs="Times New Roman"/>
          <w:sz w:val="28"/>
          <w:szCs w:val="28"/>
        </w:rPr>
        <w:t>технологический регламент</w:t>
      </w: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 на выполнение геотехнических видов работ;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 xml:space="preserve">- отработка технологии выполнения геотехнических работ в соответствии с </w:t>
      </w:r>
      <w:r w:rsidR="004D1EB6">
        <w:rPr>
          <w:rFonts w:ascii="Times New Roman" w:eastAsia="Calibri" w:hAnsi="Times New Roman" w:cs="Times New Roman"/>
          <w:sz w:val="28"/>
          <w:szCs w:val="28"/>
        </w:rPr>
        <w:t xml:space="preserve">принятым </w:t>
      </w:r>
      <w:r w:rsidRPr="00D6709B">
        <w:rPr>
          <w:rFonts w:ascii="Times New Roman" w:eastAsia="Calibri" w:hAnsi="Times New Roman" w:cs="Times New Roman"/>
          <w:sz w:val="28"/>
          <w:szCs w:val="28"/>
        </w:rPr>
        <w:t>проектным решением;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выборочный контроль качества выполнения геотехнических работ;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оперативное решение текущих задач, возникающих в процессе выполнения геотехнических работ;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обобщение и анализ результатов всех видов геотехнического мониторинга, их сопоставление с результатами прогноза;</w:t>
      </w:r>
    </w:p>
    <w:p w:rsidR="00D6709B" w:rsidRPr="00D6709B" w:rsidRDefault="00D6709B" w:rsidP="001C0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9B">
        <w:rPr>
          <w:rFonts w:ascii="Times New Roman" w:eastAsia="Calibri" w:hAnsi="Times New Roman" w:cs="Times New Roman"/>
          <w:sz w:val="28"/>
          <w:szCs w:val="28"/>
        </w:rPr>
        <w:t>- оперативная разработка рекомендаций или корректировка проектных решений на основании данных геотехнического мониторинга при выявлении отклонений от результатов прогноза.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 xml:space="preserve">Необходимость проведения </w:t>
      </w:r>
      <w:r w:rsidR="00E14C3B">
        <w:rPr>
          <w:rFonts w:ascii="Times New Roman" w:eastAsia="Calibri" w:hAnsi="Times New Roman"/>
          <w:sz w:val="28"/>
          <w:szCs w:val="28"/>
        </w:rPr>
        <w:t xml:space="preserve">научно </w:t>
      </w:r>
      <w:proofErr w:type="gramStart"/>
      <w:r w:rsidR="00E14C3B">
        <w:rPr>
          <w:rFonts w:ascii="Times New Roman" w:eastAsia="Calibri" w:hAnsi="Times New Roman"/>
          <w:sz w:val="28"/>
          <w:szCs w:val="28"/>
        </w:rPr>
        <w:t>-т</w:t>
      </w:r>
      <w:proofErr w:type="gramEnd"/>
      <w:r w:rsidR="00E14C3B">
        <w:rPr>
          <w:rFonts w:ascii="Times New Roman" w:eastAsia="Calibri" w:hAnsi="Times New Roman"/>
          <w:sz w:val="28"/>
          <w:szCs w:val="28"/>
        </w:rPr>
        <w:t>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 w:rsidR="00E14C3B"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Pr="009D470C">
        <w:rPr>
          <w:rFonts w:ascii="Times New Roman" w:eastAsia="Calibri" w:hAnsi="Times New Roman"/>
          <w:sz w:val="28"/>
          <w:szCs w:val="28"/>
        </w:rPr>
        <w:t xml:space="preserve"> </w:t>
      </w:r>
      <w:r w:rsidR="004D1EB6">
        <w:rPr>
          <w:rFonts w:ascii="Times New Roman" w:eastAsia="Calibri" w:hAnsi="Times New Roman"/>
          <w:sz w:val="28"/>
          <w:szCs w:val="28"/>
        </w:rPr>
        <w:t xml:space="preserve">на стадии </w:t>
      </w:r>
      <w:r w:rsidRPr="009D470C">
        <w:rPr>
          <w:rFonts w:ascii="Times New Roman" w:eastAsia="Calibri" w:hAnsi="Times New Roman"/>
          <w:sz w:val="28"/>
          <w:szCs w:val="28"/>
        </w:rPr>
        <w:t>проектирования и строительства высотного здания нормального уровня ответственности определяется генеральным проектировщиком по согласованию с заказчиком.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 xml:space="preserve">В состав </w:t>
      </w:r>
      <w:r w:rsidR="00E14C3B">
        <w:rPr>
          <w:rFonts w:ascii="Times New Roman" w:eastAsia="Calibri" w:hAnsi="Times New Roman"/>
          <w:sz w:val="28"/>
          <w:szCs w:val="28"/>
        </w:rPr>
        <w:t xml:space="preserve">научно </w:t>
      </w:r>
      <w:proofErr w:type="gramStart"/>
      <w:r w:rsidR="00E14C3B">
        <w:rPr>
          <w:rFonts w:ascii="Times New Roman" w:eastAsia="Calibri" w:hAnsi="Times New Roman"/>
          <w:sz w:val="28"/>
          <w:szCs w:val="28"/>
        </w:rPr>
        <w:t>-т</w:t>
      </w:r>
      <w:proofErr w:type="gramEnd"/>
      <w:r w:rsidR="00E14C3B">
        <w:rPr>
          <w:rFonts w:ascii="Times New Roman" w:eastAsia="Calibri" w:hAnsi="Times New Roman"/>
          <w:sz w:val="28"/>
          <w:szCs w:val="28"/>
        </w:rPr>
        <w:t>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 w:rsidR="00E14C3B"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Pr="009D470C">
        <w:rPr>
          <w:rFonts w:ascii="Times New Roman" w:eastAsia="Calibri" w:hAnsi="Times New Roman"/>
          <w:sz w:val="28"/>
          <w:szCs w:val="28"/>
        </w:rPr>
        <w:t xml:space="preserve"> на стадии проектирования, при необходимости, входят исследования, геотехнический мониторинг, мониторинг технического состояния несущих конструкций здания выше нул</w:t>
      </w:r>
      <w:r w:rsidR="004D1EB6">
        <w:rPr>
          <w:rFonts w:ascii="Times New Roman" w:eastAsia="Calibri" w:hAnsi="Times New Roman"/>
          <w:sz w:val="28"/>
          <w:szCs w:val="28"/>
        </w:rPr>
        <w:t>евой отметки</w:t>
      </w:r>
      <w:r w:rsidRPr="009D470C">
        <w:rPr>
          <w:rFonts w:ascii="Times New Roman" w:eastAsia="Calibri" w:hAnsi="Times New Roman"/>
          <w:sz w:val="28"/>
          <w:szCs w:val="28"/>
        </w:rPr>
        <w:t xml:space="preserve"> при возведении и эксплуатации, контроль качества строительно-монтажных работ.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tg-Cyrl-TJ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AA4C6F">
        <w:rPr>
          <w:rFonts w:ascii="Times New Roman" w:eastAsia="Calibri" w:hAnsi="Times New Roman"/>
          <w:sz w:val="28"/>
          <w:szCs w:val="28"/>
        </w:rPr>
        <w:t>аучно</w:t>
      </w:r>
      <w:r>
        <w:rPr>
          <w:rFonts w:ascii="Times New Roman" w:eastAsia="Calibri" w:hAnsi="Times New Roman"/>
          <w:sz w:val="28"/>
          <w:szCs w:val="28"/>
        </w:rPr>
        <w:t>-техническое сопровождение</w:t>
      </w:r>
      <w:r w:rsidRPr="009D470C">
        <w:rPr>
          <w:rFonts w:ascii="Times New Roman" w:eastAsia="Calibri" w:hAnsi="Times New Roman"/>
          <w:sz w:val="28"/>
          <w:szCs w:val="28"/>
        </w:rPr>
        <w:t xml:space="preserve"> 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осуществляется </w:t>
      </w:r>
      <w:proofErr w:type="spellStart"/>
      <w:proofErr w:type="gramStart"/>
      <w:r w:rsidR="009D470C" w:rsidRPr="009D470C">
        <w:rPr>
          <w:rFonts w:ascii="Times New Roman" w:eastAsia="Calibri" w:hAnsi="Times New Roman"/>
          <w:sz w:val="28"/>
          <w:szCs w:val="28"/>
        </w:rPr>
        <w:t>специализи</w:t>
      </w:r>
      <w:r w:rsidR="004D1EB6"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>рованной</w:t>
      </w:r>
      <w:proofErr w:type="spellEnd"/>
      <w:proofErr w:type="gramEnd"/>
      <w:r w:rsidR="009D470C" w:rsidRPr="009D470C">
        <w:rPr>
          <w:rFonts w:ascii="Times New Roman" w:eastAsia="Calibri" w:hAnsi="Times New Roman"/>
          <w:sz w:val="28"/>
          <w:szCs w:val="28"/>
        </w:rPr>
        <w:t xml:space="preserve"> организацией на основании специально разработанной программы, утвержденной заказчиком. Программа работ составляется до начала строительно-монтажных работ на стадии</w:t>
      </w:r>
      <w:r w:rsidR="004D1EB6">
        <w:rPr>
          <w:rFonts w:ascii="Times New Roman" w:eastAsia="Calibri" w:hAnsi="Times New Roman"/>
          <w:sz w:val="28"/>
          <w:szCs w:val="28"/>
        </w:rPr>
        <w:t xml:space="preserve"> разработки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проектной документации. На стадии разработки рабочей документации и в процессе строительства программа может уточняться и дополняться по согласованию с заказчиком.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 xml:space="preserve">В рамках </w:t>
      </w:r>
      <w:r w:rsidR="00AA4C6F">
        <w:rPr>
          <w:rFonts w:ascii="Times New Roman" w:eastAsia="Calibri" w:hAnsi="Times New Roman"/>
          <w:sz w:val="28"/>
          <w:szCs w:val="28"/>
        </w:rPr>
        <w:t>научно</w:t>
      </w:r>
      <w:r w:rsidR="00E14C3B">
        <w:rPr>
          <w:rFonts w:ascii="Times New Roman" w:eastAsia="Calibri" w:hAnsi="Times New Roman"/>
          <w:sz w:val="28"/>
          <w:szCs w:val="28"/>
        </w:rPr>
        <w:t>-техническо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 w:rsidR="00E14C3B"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Pr="009D470C">
        <w:rPr>
          <w:rFonts w:ascii="Times New Roman" w:eastAsia="Calibri" w:hAnsi="Times New Roman"/>
          <w:sz w:val="28"/>
          <w:szCs w:val="28"/>
        </w:rPr>
        <w:t xml:space="preserve"> при проектировании конструкций выше нул</w:t>
      </w:r>
      <w:r w:rsidR="004D1EB6">
        <w:rPr>
          <w:rFonts w:ascii="Times New Roman" w:eastAsia="Calibri" w:hAnsi="Times New Roman"/>
          <w:sz w:val="28"/>
          <w:szCs w:val="28"/>
        </w:rPr>
        <w:t>евой отметки</w:t>
      </w:r>
      <w:r w:rsidRPr="009D470C">
        <w:rPr>
          <w:rFonts w:ascii="Times New Roman" w:eastAsia="Calibri" w:hAnsi="Times New Roman"/>
          <w:sz w:val="28"/>
          <w:szCs w:val="28"/>
        </w:rPr>
        <w:t xml:space="preserve"> осуществляют контроль качества проектирования в соответствии</w:t>
      </w:r>
      <w:r w:rsidR="00E14C3B">
        <w:rPr>
          <w:rFonts w:ascii="Times New Roman" w:eastAsia="Calibri" w:hAnsi="Times New Roman"/>
          <w:sz w:val="28"/>
          <w:szCs w:val="28"/>
        </w:rPr>
        <w:t xml:space="preserve"> с требованиями </w:t>
      </w:r>
      <w:r w:rsidR="004D1EB6">
        <w:rPr>
          <w:rFonts w:ascii="Times New Roman" w:eastAsia="Calibri" w:hAnsi="Times New Roman"/>
          <w:sz w:val="28"/>
          <w:szCs w:val="28"/>
        </w:rPr>
        <w:t xml:space="preserve">вышеуказанного </w:t>
      </w:r>
      <w:r w:rsidR="00E14C3B">
        <w:rPr>
          <w:rFonts w:ascii="Times New Roman" w:eastAsia="Calibri" w:hAnsi="Times New Roman"/>
          <w:sz w:val="28"/>
          <w:szCs w:val="28"/>
        </w:rPr>
        <w:t>ГОСТ 27751-2014</w:t>
      </w:r>
      <w:r w:rsidRPr="009D470C">
        <w:rPr>
          <w:rFonts w:ascii="Times New Roman" w:eastAsia="Calibri" w:hAnsi="Times New Roman"/>
          <w:sz w:val="28"/>
          <w:szCs w:val="28"/>
        </w:rPr>
        <w:t xml:space="preserve">, </w:t>
      </w:r>
      <w:r w:rsidR="004D1EB6">
        <w:rPr>
          <w:rFonts w:ascii="Times New Roman" w:eastAsia="Calibri" w:hAnsi="Times New Roman"/>
          <w:sz w:val="28"/>
          <w:szCs w:val="28"/>
        </w:rPr>
        <w:t xml:space="preserve">и </w:t>
      </w:r>
      <w:r w:rsidR="00161E0D">
        <w:rPr>
          <w:rFonts w:ascii="Times New Roman" w:eastAsia="Calibri" w:hAnsi="Times New Roman"/>
          <w:sz w:val="28"/>
          <w:szCs w:val="28"/>
        </w:rPr>
        <w:t>включа</w:t>
      </w:r>
      <w:r w:rsidR="004D1EB6">
        <w:rPr>
          <w:rFonts w:ascii="Times New Roman" w:eastAsia="Calibri" w:hAnsi="Times New Roman"/>
          <w:sz w:val="28"/>
          <w:szCs w:val="28"/>
        </w:rPr>
        <w:t>ют</w:t>
      </w:r>
      <w:r w:rsidRPr="009D470C">
        <w:rPr>
          <w:rFonts w:ascii="Times New Roman" w:eastAsia="Calibri" w:hAnsi="Times New Roman"/>
          <w:sz w:val="28"/>
          <w:szCs w:val="28"/>
        </w:rPr>
        <w:t xml:space="preserve"> в себя: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определение соответствия принятых конструктивных решений требованиям действующих норм и правил проектирования;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определение правильности расчетных моделей, использованных при проектировании (проведение двух независимых расчетов с использованием независимо разработанных программных средств; в рамках </w:t>
      </w:r>
      <w:r>
        <w:rPr>
          <w:rFonts w:ascii="Times New Roman" w:eastAsia="Calibri" w:hAnsi="Times New Roman"/>
          <w:sz w:val="28"/>
          <w:szCs w:val="28"/>
        </w:rPr>
        <w:t xml:space="preserve">научно </w:t>
      </w:r>
      <w:proofErr w:type="gramStart"/>
      <w:r>
        <w:rPr>
          <w:rFonts w:ascii="Times New Roman" w:eastAsia="Calibri" w:hAnsi="Times New Roman"/>
          <w:sz w:val="28"/>
          <w:szCs w:val="28"/>
        </w:rPr>
        <w:t>-т</w:t>
      </w:r>
      <w:proofErr w:type="gramEnd"/>
      <w:r>
        <w:rPr>
          <w:rFonts w:ascii="Times New Roman" w:eastAsia="Calibri" w:hAnsi="Times New Roman"/>
          <w:sz w:val="28"/>
          <w:szCs w:val="28"/>
        </w:rPr>
        <w:t>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выполняется сравнительный анализ расчетных схем и результатов расчетов; для зданий повышенного уровня ответственности первый расчет выполняется генеральным проектировщиком, второй - организацией, выполняющей </w:t>
      </w:r>
      <w:r>
        <w:rPr>
          <w:rFonts w:ascii="Times New Roman" w:eastAsia="Calibri" w:hAnsi="Times New Roman"/>
          <w:sz w:val="28"/>
          <w:szCs w:val="28"/>
        </w:rPr>
        <w:t>научно -техническое сопровождение</w:t>
      </w:r>
      <w:r w:rsidR="009D470C" w:rsidRPr="009D470C">
        <w:rPr>
          <w:rFonts w:ascii="Times New Roman" w:eastAsia="Calibri" w:hAnsi="Times New Roman"/>
          <w:sz w:val="28"/>
          <w:szCs w:val="28"/>
        </w:rPr>
        <w:t>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установление соответствия текстовых и графических частей проектной документации требованиям действующих норм и результатам расчетов;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проверку обоснованности принятых проектных решений, не регламентированных нормативными документами;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локальную проверку проектных решений, расчетов наиболее ответственных элементов конструкции здания;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выполнение испытаний новых конструкций, узлов и элементов соединений, применяемых при строительстве здания, интерпретация результатов испытаний;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выполнение аэродинамических испытаний масштабных моделей зданий для определения нагрузок от ветра, интерпретация результатов испытаний;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другие мероприятия, предусмотренные программой </w:t>
      </w:r>
      <w:r>
        <w:rPr>
          <w:rFonts w:ascii="Times New Roman" w:eastAsia="Calibri" w:hAnsi="Times New Roman"/>
          <w:sz w:val="28"/>
          <w:szCs w:val="28"/>
        </w:rPr>
        <w:t xml:space="preserve">научно </w:t>
      </w:r>
      <w:proofErr w:type="gramStart"/>
      <w:r>
        <w:rPr>
          <w:rFonts w:ascii="Times New Roman" w:eastAsia="Calibri" w:hAnsi="Times New Roman"/>
          <w:sz w:val="28"/>
          <w:szCs w:val="28"/>
        </w:rPr>
        <w:t>-т</w:t>
      </w:r>
      <w:proofErr w:type="gramEnd"/>
      <w:r>
        <w:rPr>
          <w:rFonts w:ascii="Times New Roman" w:eastAsia="Calibri" w:hAnsi="Times New Roman"/>
          <w:sz w:val="28"/>
          <w:szCs w:val="28"/>
        </w:rPr>
        <w:t>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="009D470C" w:rsidRPr="009D470C">
        <w:rPr>
          <w:rFonts w:ascii="Times New Roman" w:eastAsia="Calibri" w:hAnsi="Times New Roman"/>
          <w:sz w:val="28"/>
          <w:szCs w:val="28"/>
        </w:rPr>
        <w:t>, при реализации которых обеспечивается безопасность строительства и эксплуатации здания.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 xml:space="preserve">Если при проектировании использованы </w:t>
      </w:r>
      <w:proofErr w:type="spellStart"/>
      <w:r w:rsidRPr="009D470C">
        <w:rPr>
          <w:rFonts w:ascii="Times New Roman" w:eastAsia="Calibri" w:hAnsi="Times New Roman"/>
          <w:sz w:val="28"/>
          <w:szCs w:val="28"/>
        </w:rPr>
        <w:t>неапробированные</w:t>
      </w:r>
      <w:proofErr w:type="spellEnd"/>
      <w:r w:rsidRPr="009D470C">
        <w:rPr>
          <w:rFonts w:ascii="Times New Roman" w:eastAsia="Calibri" w:hAnsi="Times New Roman"/>
          <w:sz w:val="28"/>
          <w:szCs w:val="28"/>
        </w:rPr>
        <w:t xml:space="preserve"> ранее конструктивные решения или</w:t>
      </w:r>
      <w:r w:rsidR="004D1EB6">
        <w:rPr>
          <w:rFonts w:ascii="Times New Roman" w:eastAsia="Calibri" w:hAnsi="Times New Roman"/>
          <w:sz w:val="28"/>
          <w:szCs w:val="28"/>
        </w:rPr>
        <w:t>,</w:t>
      </w:r>
      <w:r w:rsidRPr="009D470C">
        <w:rPr>
          <w:rFonts w:ascii="Times New Roman" w:eastAsia="Calibri" w:hAnsi="Times New Roman"/>
          <w:sz w:val="28"/>
          <w:szCs w:val="28"/>
        </w:rPr>
        <w:t xml:space="preserve"> для которых не существует надежных методов расчета, необходимо использовать данные экспериментальных исследований на моделях или натурных конструкциях. Исследования </w:t>
      </w:r>
      <w:r w:rsidR="004D1EB6">
        <w:rPr>
          <w:rFonts w:ascii="Times New Roman" w:eastAsia="Calibri" w:hAnsi="Times New Roman"/>
          <w:sz w:val="28"/>
          <w:szCs w:val="28"/>
        </w:rPr>
        <w:t xml:space="preserve">должны </w:t>
      </w:r>
      <w:proofErr w:type="gramStart"/>
      <w:r w:rsidRPr="009D470C">
        <w:rPr>
          <w:rFonts w:ascii="Times New Roman" w:eastAsia="Calibri" w:hAnsi="Times New Roman"/>
          <w:sz w:val="28"/>
          <w:szCs w:val="28"/>
        </w:rPr>
        <w:t>выполня</w:t>
      </w:r>
      <w:r w:rsidR="004D1EB6">
        <w:rPr>
          <w:rFonts w:ascii="Times New Roman" w:eastAsia="Calibri" w:hAnsi="Times New Roman"/>
          <w:sz w:val="28"/>
          <w:szCs w:val="28"/>
        </w:rPr>
        <w:t>тся</w:t>
      </w:r>
      <w:proofErr w:type="gramEnd"/>
      <w:r w:rsidRPr="009D470C">
        <w:rPr>
          <w:rFonts w:ascii="Times New Roman" w:eastAsia="Calibri" w:hAnsi="Times New Roman"/>
          <w:sz w:val="28"/>
          <w:szCs w:val="28"/>
        </w:rPr>
        <w:t xml:space="preserve"> по специально разработанной программе, составл</w:t>
      </w:r>
      <w:r w:rsidR="004D1EB6">
        <w:rPr>
          <w:rFonts w:ascii="Times New Roman" w:eastAsia="Calibri" w:hAnsi="Times New Roman"/>
          <w:sz w:val="28"/>
          <w:szCs w:val="28"/>
        </w:rPr>
        <w:t>яемой</w:t>
      </w:r>
      <w:r w:rsidRPr="009D470C">
        <w:rPr>
          <w:rFonts w:ascii="Times New Roman" w:eastAsia="Calibri" w:hAnsi="Times New Roman"/>
          <w:sz w:val="28"/>
          <w:szCs w:val="28"/>
        </w:rPr>
        <w:t xml:space="preserve"> генеральным проектировщиком или организацией, осуществляющей </w:t>
      </w:r>
      <w:r w:rsidR="00AA4C6F">
        <w:rPr>
          <w:rFonts w:ascii="Times New Roman" w:eastAsia="Calibri" w:hAnsi="Times New Roman"/>
          <w:sz w:val="28"/>
          <w:szCs w:val="28"/>
        </w:rPr>
        <w:t>научно-техническое сопровождение</w:t>
      </w:r>
      <w:r w:rsidRPr="009D470C">
        <w:rPr>
          <w:rFonts w:ascii="Times New Roman" w:eastAsia="Calibri" w:hAnsi="Times New Roman"/>
          <w:sz w:val="28"/>
          <w:szCs w:val="28"/>
        </w:rPr>
        <w:t>, и утвержденной заказчиком.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D470C">
        <w:rPr>
          <w:rFonts w:ascii="Times New Roman" w:eastAsia="Calibri" w:hAnsi="Times New Roman"/>
          <w:sz w:val="28"/>
          <w:szCs w:val="28"/>
        </w:rPr>
        <w:t>Контроль качества строительно-монтажных работ, осуществляемый в соответствии</w:t>
      </w:r>
      <w:r w:rsidR="00E14C3B">
        <w:rPr>
          <w:rFonts w:ascii="Times New Roman" w:eastAsia="Calibri" w:hAnsi="Times New Roman"/>
          <w:sz w:val="28"/>
          <w:szCs w:val="28"/>
        </w:rPr>
        <w:t xml:space="preserve"> с требованиями </w:t>
      </w:r>
      <w:r w:rsidR="004D1EB6">
        <w:rPr>
          <w:rFonts w:ascii="Times New Roman" w:eastAsia="Calibri" w:hAnsi="Times New Roman"/>
          <w:sz w:val="28"/>
          <w:szCs w:val="28"/>
        </w:rPr>
        <w:t xml:space="preserve">указанного </w:t>
      </w:r>
      <w:r w:rsidR="00E14C3B">
        <w:rPr>
          <w:rFonts w:ascii="Times New Roman" w:eastAsia="Calibri" w:hAnsi="Times New Roman"/>
          <w:sz w:val="28"/>
          <w:szCs w:val="28"/>
        </w:rPr>
        <w:t>ГОСТ 27751-2014</w:t>
      </w:r>
      <w:r w:rsidRPr="009D470C">
        <w:rPr>
          <w:rFonts w:ascii="Times New Roman" w:eastAsia="Calibri" w:hAnsi="Times New Roman"/>
          <w:sz w:val="28"/>
          <w:szCs w:val="28"/>
        </w:rPr>
        <w:t>, должен включать в себя:</w:t>
      </w:r>
      <w:proofErr w:type="gramEnd"/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рассмотрение и согласование </w:t>
      </w:r>
      <w:r w:rsidR="00AA4C6F">
        <w:rPr>
          <w:rFonts w:ascii="Times New Roman" w:eastAsia="Calibri" w:hAnsi="Times New Roman"/>
          <w:sz w:val="28"/>
          <w:szCs w:val="28"/>
        </w:rPr>
        <w:t>проект</w:t>
      </w:r>
      <w:r w:rsidR="004D1EB6">
        <w:rPr>
          <w:rFonts w:ascii="Times New Roman" w:eastAsia="Calibri" w:hAnsi="Times New Roman"/>
          <w:sz w:val="28"/>
          <w:szCs w:val="28"/>
        </w:rPr>
        <w:t>а</w:t>
      </w:r>
      <w:r w:rsidR="00AA4C6F">
        <w:rPr>
          <w:rFonts w:ascii="Times New Roman" w:eastAsia="Calibri" w:hAnsi="Times New Roman"/>
          <w:sz w:val="28"/>
          <w:szCs w:val="28"/>
        </w:rPr>
        <w:t xml:space="preserve"> организации строительства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, проекта организации производства сварочных работ, </w:t>
      </w:r>
      <w:r w:rsidR="00AA4C6F" w:rsidRPr="00864C8C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="004D1EB6">
        <w:rPr>
          <w:rFonts w:ascii="Times New Roman" w:eastAsia="Calibri" w:hAnsi="Times New Roman" w:cs="Times New Roman"/>
          <w:sz w:val="28"/>
          <w:szCs w:val="28"/>
        </w:rPr>
        <w:t>ого</w:t>
      </w:r>
      <w:r w:rsidR="00AA4C6F" w:rsidRPr="00864C8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4D1EB6">
        <w:rPr>
          <w:rFonts w:ascii="Times New Roman" w:eastAsia="Calibri" w:hAnsi="Times New Roman" w:cs="Times New Roman"/>
          <w:sz w:val="28"/>
          <w:szCs w:val="28"/>
        </w:rPr>
        <w:t>а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отдельных видов работ (сборки болтовых соединений, арматурных и бетонных работ, неразрушающего контроля прочности бетона и т.д.);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выполнение локальных расчетов конструкций при выявлении отклонений от проектных решений и/или от норм на монтаж и изготовление конструкций (или составление рекомендаций для выполнения таких расчетов);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выполнение контрольных испытаний материалов, соединений, крепежных элементов;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разработк</w:t>
      </w:r>
      <w:r w:rsidR="004D1EB6">
        <w:rPr>
          <w:rFonts w:ascii="Times New Roman" w:eastAsia="Calibri" w:hAnsi="Times New Roman"/>
          <w:sz w:val="28"/>
          <w:szCs w:val="28"/>
        </w:rPr>
        <w:t>у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рекомендаций по выборочному контролю качества материалов, соединений, крепежных элементов;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разработку дополнительных требований по приемке смонтированных конструкций при отсутствии соответствующих требований в нормах на монтаж и изготовление конструкций;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выборочный входной контроль качества материалов и конструкций на строительной площадке;</w:t>
      </w:r>
    </w:p>
    <w:p w:rsidR="009D470C" w:rsidRPr="009D470C" w:rsidRDefault="00E14C3B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контроль качества изготовления конструкций и крепежных элементов на предприятиях-изготовителях;</w:t>
      </w:r>
    </w:p>
    <w:p w:rsidR="009D470C" w:rsidRPr="009D470C" w:rsidRDefault="00B63524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9D470C" w:rsidRPr="009D470C">
        <w:rPr>
          <w:rFonts w:ascii="Times New Roman" w:eastAsia="Calibri" w:hAnsi="Times New Roman"/>
          <w:sz w:val="28"/>
          <w:szCs w:val="28"/>
        </w:rPr>
        <w:t xml:space="preserve"> другие мероприятия, предусмотренные программой </w:t>
      </w:r>
      <w:r w:rsidR="00AA4C6F">
        <w:rPr>
          <w:rFonts w:ascii="Times New Roman" w:eastAsia="Calibri" w:hAnsi="Times New Roman"/>
          <w:sz w:val="28"/>
          <w:szCs w:val="28"/>
        </w:rPr>
        <w:t>научно-техническо</w:t>
      </w:r>
      <w:r w:rsidR="004D1EB6">
        <w:rPr>
          <w:rFonts w:ascii="Times New Roman" w:eastAsia="Calibri" w:hAnsi="Times New Roman"/>
          <w:sz w:val="28"/>
          <w:szCs w:val="28"/>
        </w:rPr>
        <w:t>го</w:t>
      </w:r>
      <w:r w:rsidR="00AA4C6F">
        <w:rPr>
          <w:rFonts w:ascii="Times New Roman" w:eastAsia="Calibri" w:hAnsi="Times New Roman"/>
          <w:sz w:val="28"/>
          <w:szCs w:val="28"/>
        </w:rPr>
        <w:t xml:space="preserve"> сопровождени</w:t>
      </w:r>
      <w:r w:rsidR="004D1EB6">
        <w:rPr>
          <w:rFonts w:ascii="Times New Roman" w:eastAsia="Calibri" w:hAnsi="Times New Roman"/>
          <w:sz w:val="28"/>
          <w:szCs w:val="28"/>
        </w:rPr>
        <w:t>я</w:t>
      </w:r>
      <w:r w:rsidR="009D470C" w:rsidRPr="009D470C">
        <w:rPr>
          <w:rFonts w:ascii="Times New Roman" w:eastAsia="Calibri" w:hAnsi="Times New Roman"/>
          <w:sz w:val="28"/>
          <w:szCs w:val="28"/>
        </w:rPr>
        <w:t>, при реализации которых обеспечивается безопасность строительства и эксплуатации здания.</w:t>
      </w:r>
    </w:p>
    <w:p w:rsidR="009D470C" w:rsidRPr="009D470C" w:rsidRDefault="009D470C" w:rsidP="001C09F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9D470C">
        <w:rPr>
          <w:rFonts w:eastAsia="Calibri"/>
          <w:sz w:val="28"/>
          <w:szCs w:val="28"/>
        </w:rPr>
        <w:t xml:space="preserve">Мониторинг технического состояния несущих конструкций (технический мониторинг) при возведении и эксплуатации </w:t>
      </w:r>
      <w:r w:rsidR="00AA4C6F">
        <w:rPr>
          <w:rFonts w:eastAsia="Calibri"/>
          <w:sz w:val="28"/>
          <w:szCs w:val="28"/>
        </w:rPr>
        <w:t xml:space="preserve">рекомендовано </w:t>
      </w:r>
      <w:r w:rsidRPr="009D470C">
        <w:rPr>
          <w:rFonts w:eastAsia="Calibri"/>
          <w:sz w:val="28"/>
          <w:szCs w:val="28"/>
        </w:rPr>
        <w:t>выполнять в соответствии с требованиями ГОСТ 31937-2011</w:t>
      </w:r>
      <w:r w:rsidR="004D1EB6">
        <w:rPr>
          <w:rFonts w:eastAsia="Calibri"/>
          <w:sz w:val="28"/>
          <w:szCs w:val="28"/>
        </w:rPr>
        <w:t xml:space="preserve"> «</w:t>
      </w:r>
      <w:r w:rsidR="00BD60DF" w:rsidRPr="00BD60DF">
        <w:rPr>
          <w:rFonts w:eastAsia="Calibri"/>
          <w:sz w:val="28"/>
          <w:szCs w:val="28"/>
        </w:rPr>
        <w:t>Здания и сооружения. Правила обследования и мониторинга технического состояния»</w:t>
      </w:r>
      <w:r w:rsidRPr="009D470C">
        <w:rPr>
          <w:rFonts w:eastAsia="Calibri"/>
          <w:sz w:val="28"/>
          <w:szCs w:val="28"/>
        </w:rPr>
        <w:t xml:space="preserve">, как для уникальных зданий и сооружений. Мониторинг выполняется на основании программы мониторинга, составленной до начала строительных работ, организацией, осуществляющей мониторинг, или организацией, осуществляющей </w:t>
      </w:r>
      <w:r w:rsidR="00E14C3B">
        <w:rPr>
          <w:rFonts w:eastAsia="Calibri"/>
          <w:sz w:val="28"/>
          <w:szCs w:val="28"/>
        </w:rPr>
        <w:t xml:space="preserve">научно </w:t>
      </w:r>
      <w:proofErr w:type="gramStart"/>
      <w:r w:rsidR="00E14C3B">
        <w:rPr>
          <w:rFonts w:eastAsia="Calibri"/>
          <w:sz w:val="28"/>
          <w:szCs w:val="28"/>
        </w:rPr>
        <w:t>-т</w:t>
      </w:r>
      <w:proofErr w:type="gramEnd"/>
      <w:r w:rsidR="00E14C3B">
        <w:rPr>
          <w:rFonts w:eastAsia="Calibri"/>
          <w:sz w:val="28"/>
          <w:szCs w:val="28"/>
        </w:rPr>
        <w:t>ехническое сопровождение</w:t>
      </w:r>
      <w:r w:rsidRPr="009D470C">
        <w:rPr>
          <w:rFonts w:eastAsia="Calibri"/>
          <w:sz w:val="28"/>
          <w:szCs w:val="28"/>
        </w:rPr>
        <w:t>. Программа мониторинга утверждается заказчиком. В программе мониторинга указывают следующее: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наиболее ответственные конструкции, узлы и соединения, подлежащие мониторингу;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параметры, требующие контроля, и их расчетные (контрольные) значения, определяемые на основании нормативных документов, проекта и результатов расчета;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состав работ и выбор системы наблюдения, методов и объемов контрольных операций;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описание параметров строительных конструкций (этапа строительства), при котором снимаются «нулевые» (начальные) отсчеты параметров;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периодичность наблюдений, этапов снятия отсчетов параметров конструкций;</w:t>
      </w:r>
    </w:p>
    <w:p w:rsidR="009D470C" w:rsidRPr="009D470C" w:rsidRDefault="009D470C" w:rsidP="001C0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0C">
        <w:rPr>
          <w:rFonts w:ascii="Times New Roman" w:eastAsia="Calibri" w:hAnsi="Times New Roman"/>
          <w:sz w:val="28"/>
          <w:szCs w:val="28"/>
        </w:rPr>
        <w:t>- состав и описание оборудования и программного обеспечения.</w:t>
      </w:r>
    </w:p>
    <w:p w:rsidR="00770089" w:rsidRDefault="004B7335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требованиям </w:t>
      </w:r>
      <w:r w:rsidRPr="004B7335">
        <w:rPr>
          <w:rFonts w:ascii="Times New Roman" w:hAnsi="Times New Roman"/>
          <w:sz w:val="28"/>
          <w:szCs w:val="28"/>
        </w:rPr>
        <w:t>СНиП РТ 22-07-2018 «Сейсмостойкое строительство» при использовании принципиально новых конструктивных решений усиления или восстановления зданий и других сооружений</w:t>
      </w:r>
      <w:r w:rsidR="00BD60DF">
        <w:rPr>
          <w:rFonts w:ascii="Times New Roman" w:hAnsi="Times New Roman"/>
          <w:sz w:val="28"/>
          <w:szCs w:val="28"/>
        </w:rPr>
        <w:t>,</w:t>
      </w:r>
      <w:r w:rsidRPr="004B7335">
        <w:rPr>
          <w:rFonts w:ascii="Times New Roman" w:hAnsi="Times New Roman"/>
          <w:sz w:val="28"/>
          <w:szCs w:val="28"/>
        </w:rPr>
        <w:t xml:space="preserve"> разработка проектной документации</w:t>
      </w:r>
      <w:r w:rsidR="00DE67AE">
        <w:rPr>
          <w:rFonts w:ascii="Times New Roman" w:hAnsi="Times New Roman"/>
          <w:sz w:val="28"/>
          <w:szCs w:val="28"/>
        </w:rPr>
        <w:t xml:space="preserve">, а также </w:t>
      </w:r>
      <w:r w:rsidRPr="004B7335">
        <w:rPr>
          <w:rFonts w:ascii="Times New Roman" w:hAnsi="Times New Roman"/>
          <w:sz w:val="28"/>
          <w:szCs w:val="28"/>
        </w:rPr>
        <w:t xml:space="preserve"> </w:t>
      </w:r>
      <w:r w:rsidR="00DE67AE">
        <w:rPr>
          <w:rFonts w:ascii="Times New Roman" w:hAnsi="Times New Roman"/>
          <w:sz w:val="28"/>
          <w:szCs w:val="28"/>
        </w:rPr>
        <w:t>п</w:t>
      </w:r>
      <w:r w:rsidR="00DE67AE" w:rsidRPr="00DE67AE">
        <w:rPr>
          <w:rFonts w:ascii="Times New Roman" w:hAnsi="Times New Roman"/>
          <w:sz w:val="28"/>
          <w:szCs w:val="28"/>
        </w:rPr>
        <w:t xml:space="preserve">рямые динамические расчеты зданий и сооружений с системами </w:t>
      </w:r>
      <w:proofErr w:type="spellStart"/>
      <w:r w:rsidR="00DE67AE" w:rsidRPr="00DE67AE">
        <w:rPr>
          <w:rFonts w:ascii="Times New Roman" w:hAnsi="Times New Roman"/>
          <w:sz w:val="28"/>
          <w:szCs w:val="28"/>
        </w:rPr>
        <w:t>сейсмоизоляции</w:t>
      </w:r>
      <w:proofErr w:type="spellEnd"/>
      <w:r w:rsidR="00DE67AE" w:rsidRPr="00DE67AE">
        <w:rPr>
          <w:rFonts w:ascii="Times New Roman" w:hAnsi="Times New Roman"/>
          <w:sz w:val="28"/>
          <w:szCs w:val="28"/>
        </w:rPr>
        <w:t>, с ада</w:t>
      </w:r>
      <w:r w:rsidR="00DE67AE">
        <w:rPr>
          <w:rFonts w:ascii="Times New Roman" w:hAnsi="Times New Roman"/>
          <w:sz w:val="28"/>
          <w:szCs w:val="28"/>
        </w:rPr>
        <w:t xml:space="preserve">птивными системами </w:t>
      </w:r>
      <w:proofErr w:type="spellStart"/>
      <w:r w:rsidR="00DE67AE">
        <w:rPr>
          <w:rFonts w:ascii="Times New Roman" w:hAnsi="Times New Roman"/>
          <w:sz w:val="28"/>
          <w:szCs w:val="28"/>
        </w:rPr>
        <w:t>сейсмозащиты</w:t>
      </w:r>
      <w:proofErr w:type="spellEnd"/>
      <w:r w:rsidR="00DE67AE" w:rsidRPr="00DE67AE">
        <w:rPr>
          <w:rFonts w:ascii="Times New Roman" w:hAnsi="Times New Roman"/>
          <w:sz w:val="28"/>
          <w:szCs w:val="28"/>
        </w:rPr>
        <w:t xml:space="preserve">, динамическими гасителями колебаний, демпфирующими устройствами и другими элементами </w:t>
      </w:r>
      <w:proofErr w:type="spellStart"/>
      <w:r w:rsidR="00DE67AE" w:rsidRPr="00DE67AE">
        <w:rPr>
          <w:rFonts w:ascii="Times New Roman" w:hAnsi="Times New Roman"/>
          <w:sz w:val="28"/>
          <w:szCs w:val="28"/>
        </w:rPr>
        <w:t>сейсмозащиты</w:t>
      </w:r>
      <w:proofErr w:type="spellEnd"/>
      <w:r w:rsidR="00DE67AE" w:rsidRPr="00B83C0A">
        <w:t xml:space="preserve"> </w:t>
      </w:r>
      <w:r w:rsidRPr="004B7335">
        <w:rPr>
          <w:rFonts w:ascii="Times New Roman" w:hAnsi="Times New Roman"/>
          <w:sz w:val="28"/>
          <w:szCs w:val="28"/>
        </w:rPr>
        <w:t>должна производиться при научном сопровождении и с участием специализированных научно – исследовательских и проектных</w:t>
      </w:r>
      <w:proofErr w:type="gramEnd"/>
      <w:r w:rsidRPr="004B7335">
        <w:rPr>
          <w:rFonts w:ascii="Times New Roman" w:hAnsi="Times New Roman"/>
          <w:sz w:val="28"/>
          <w:szCs w:val="28"/>
        </w:rPr>
        <w:t xml:space="preserve"> организаций.</w:t>
      </w:r>
      <w:r w:rsidR="00DE67AE">
        <w:rPr>
          <w:rFonts w:ascii="Times New Roman" w:hAnsi="Times New Roman"/>
          <w:sz w:val="28"/>
          <w:szCs w:val="28"/>
        </w:rPr>
        <w:t xml:space="preserve"> </w:t>
      </w:r>
    </w:p>
    <w:p w:rsidR="002E454E" w:rsidRPr="002E454E" w:rsidRDefault="002E454E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54E">
        <w:rPr>
          <w:rFonts w:ascii="Times New Roman" w:hAnsi="Times New Roman"/>
          <w:sz w:val="28"/>
          <w:szCs w:val="28"/>
        </w:rPr>
        <w:t xml:space="preserve">Специализированная организация для осуществления научно-технического сопровождения </w:t>
      </w:r>
      <w:r w:rsidR="00BD60DF">
        <w:rPr>
          <w:rFonts w:ascii="Times New Roman" w:hAnsi="Times New Roman"/>
          <w:sz w:val="28"/>
          <w:szCs w:val="28"/>
        </w:rPr>
        <w:t xml:space="preserve">- </w:t>
      </w:r>
      <w:r w:rsidRPr="002E454E">
        <w:rPr>
          <w:rFonts w:ascii="Times New Roman" w:hAnsi="Times New Roman"/>
          <w:sz w:val="28"/>
          <w:szCs w:val="28"/>
        </w:rPr>
        <w:t xml:space="preserve">это организация, одним из основных направлений деятельности которой является выполнение функций научно-технического сопровождения, комплексных изысканий для строительства, проектирования несущих и ограждающих конструкций, фундаментов и подземных частей сооружений, располагающая квалифицированным и опытным персоналом, в </w:t>
      </w:r>
      <w:proofErr w:type="spellStart"/>
      <w:r w:rsidRPr="002E454E">
        <w:rPr>
          <w:rFonts w:ascii="Times New Roman" w:hAnsi="Times New Roman"/>
          <w:sz w:val="28"/>
          <w:szCs w:val="28"/>
        </w:rPr>
        <w:t>т.ч</w:t>
      </w:r>
      <w:proofErr w:type="spellEnd"/>
      <w:r w:rsidRPr="002E454E">
        <w:rPr>
          <w:rFonts w:ascii="Times New Roman" w:hAnsi="Times New Roman"/>
          <w:sz w:val="28"/>
          <w:szCs w:val="28"/>
        </w:rPr>
        <w:t xml:space="preserve">. с обязательным привлечением научных кадров, </w:t>
      </w:r>
      <w:proofErr w:type="spellStart"/>
      <w:r w:rsidRPr="002E454E">
        <w:rPr>
          <w:rFonts w:ascii="Times New Roman" w:hAnsi="Times New Roman"/>
          <w:sz w:val="28"/>
          <w:szCs w:val="28"/>
        </w:rPr>
        <w:t>соответствующ</w:t>
      </w:r>
      <w:proofErr w:type="spellEnd"/>
      <w:r w:rsidR="00161E0D">
        <w:rPr>
          <w:rFonts w:ascii="Times New Roman" w:hAnsi="Times New Roman"/>
          <w:sz w:val="28"/>
          <w:szCs w:val="28"/>
          <w:lang w:val="tg-Cyrl-TJ"/>
        </w:rPr>
        <w:t>им</w:t>
      </w:r>
      <w:r w:rsidRPr="002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54E">
        <w:rPr>
          <w:rFonts w:ascii="Times New Roman" w:hAnsi="Times New Roman"/>
          <w:sz w:val="28"/>
          <w:szCs w:val="28"/>
        </w:rPr>
        <w:t>оборудовани</w:t>
      </w:r>
      <w:proofErr w:type="spellEnd"/>
      <w:r w:rsidR="00161E0D">
        <w:rPr>
          <w:rFonts w:ascii="Times New Roman" w:hAnsi="Times New Roman"/>
          <w:sz w:val="28"/>
          <w:szCs w:val="28"/>
          <w:lang w:val="tg-Cyrl-TJ"/>
        </w:rPr>
        <w:t>ем</w:t>
      </w:r>
      <w:r w:rsidRPr="002E454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454E">
        <w:rPr>
          <w:rFonts w:ascii="Times New Roman" w:hAnsi="Times New Roman"/>
          <w:sz w:val="28"/>
          <w:szCs w:val="28"/>
        </w:rPr>
        <w:t>программн</w:t>
      </w:r>
      <w:proofErr w:type="spellEnd"/>
      <w:r w:rsidR="00161E0D">
        <w:rPr>
          <w:rFonts w:ascii="Times New Roman" w:hAnsi="Times New Roman"/>
          <w:sz w:val="28"/>
          <w:szCs w:val="28"/>
          <w:lang w:val="tg-Cyrl-TJ"/>
        </w:rPr>
        <w:t>ҷм</w:t>
      </w:r>
      <w:r w:rsidRPr="002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54E">
        <w:rPr>
          <w:rFonts w:ascii="Times New Roman" w:hAnsi="Times New Roman"/>
          <w:sz w:val="28"/>
          <w:szCs w:val="28"/>
        </w:rPr>
        <w:t>обеспечени</w:t>
      </w:r>
      <w:proofErr w:type="spellEnd"/>
      <w:r w:rsidR="00161E0D">
        <w:rPr>
          <w:rFonts w:ascii="Times New Roman" w:hAnsi="Times New Roman"/>
          <w:sz w:val="28"/>
          <w:szCs w:val="28"/>
          <w:lang w:val="tg-Cyrl-TJ"/>
        </w:rPr>
        <w:t>ем</w:t>
      </w:r>
      <w:r w:rsidRPr="002E454E">
        <w:rPr>
          <w:rFonts w:ascii="Times New Roman" w:hAnsi="Times New Roman"/>
          <w:sz w:val="28"/>
          <w:szCs w:val="28"/>
        </w:rPr>
        <w:t>.</w:t>
      </w:r>
      <w:proofErr w:type="gramEnd"/>
    </w:p>
    <w:p w:rsidR="00E85DD6" w:rsidRDefault="00E85DD6" w:rsidP="001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92A">
        <w:rPr>
          <w:rFonts w:ascii="Times New Roman" w:hAnsi="Times New Roman" w:cs="Times New Roman"/>
          <w:sz w:val="28"/>
          <w:szCs w:val="28"/>
        </w:rPr>
        <w:t xml:space="preserve">Научно-техническое сопровождение </w:t>
      </w:r>
      <w:r>
        <w:rPr>
          <w:rFonts w:ascii="Times New Roman" w:hAnsi="Times New Roman" w:cs="Times New Roman"/>
          <w:sz w:val="28"/>
          <w:szCs w:val="28"/>
        </w:rPr>
        <w:t>является ответственной задачей, требу</w:t>
      </w:r>
      <w:r w:rsidR="00BD60DF">
        <w:rPr>
          <w:rFonts w:ascii="Times New Roman" w:hAnsi="Times New Roman" w:cs="Times New Roman"/>
          <w:sz w:val="28"/>
          <w:szCs w:val="28"/>
        </w:rPr>
        <w:t>ющей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подхода</w:t>
      </w:r>
      <w:r w:rsidR="00BD6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материально-технического оснащения,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нормативно-технического обеспечения</w:t>
      </w:r>
      <w:r w:rsidR="00BD6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главное кадр</w:t>
      </w:r>
      <w:r w:rsidR="00BD60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60DF">
        <w:rPr>
          <w:rFonts w:ascii="Times New Roman" w:hAnsi="Times New Roman" w:cs="Times New Roman"/>
          <w:sz w:val="28"/>
          <w:szCs w:val="28"/>
        </w:rPr>
        <w:t>меющих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BD60D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опыт работ</w:t>
      </w:r>
      <w:r w:rsidR="00161E0D">
        <w:rPr>
          <w:rFonts w:ascii="Times New Roman" w:hAnsi="Times New Roman" w:cs="Times New Roman"/>
          <w:sz w:val="28"/>
          <w:szCs w:val="28"/>
        </w:rPr>
        <w:t>ы</w:t>
      </w:r>
      <w:r w:rsidR="00BD60DF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9F6" w:rsidRPr="00A95C34" w:rsidRDefault="00E85DD6" w:rsidP="001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поблагодарить организатор</w:t>
      </w:r>
      <w:r w:rsidR="007329F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за представленную возможность  высказаться о </w:t>
      </w:r>
      <w:r w:rsidR="007329F6" w:rsidRPr="00A95C34">
        <w:rPr>
          <w:rFonts w:ascii="Times New Roman" w:hAnsi="Times New Roman" w:cs="Times New Roman"/>
          <w:sz w:val="28"/>
          <w:szCs w:val="28"/>
        </w:rPr>
        <w:t>состояни</w:t>
      </w:r>
      <w:r w:rsidR="005F39FA">
        <w:rPr>
          <w:rFonts w:ascii="Times New Roman" w:hAnsi="Times New Roman" w:cs="Times New Roman"/>
          <w:sz w:val="28"/>
          <w:szCs w:val="28"/>
        </w:rPr>
        <w:t>и</w:t>
      </w:r>
      <w:r w:rsidR="007329F6" w:rsidRPr="00A95C34">
        <w:rPr>
          <w:rFonts w:ascii="Times New Roman" w:hAnsi="Times New Roman" w:cs="Times New Roman"/>
          <w:sz w:val="28"/>
          <w:szCs w:val="28"/>
        </w:rPr>
        <w:t xml:space="preserve"> научно-технического сопровождения как инструмент</w:t>
      </w:r>
      <w:r w:rsidR="005F39FA">
        <w:rPr>
          <w:rFonts w:ascii="Times New Roman" w:hAnsi="Times New Roman" w:cs="Times New Roman"/>
          <w:sz w:val="28"/>
          <w:szCs w:val="28"/>
        </w:rPr>
        <w:t>а</w:t>
      </w:r>
      <w:r w:rsidR="007329F6" w:rsidRPr="00A95C34">
        <w:rPr>
          <w:rFonts w:ascii="Times New Roman" w:hAnsi="Times New Roman" w:cs="Times New Roman"/>
          <w:sz w:val="28"/>
          <w:szCs w:val="28"/>
        </w:rPr>
        <w:t xml:space="preserve"> бе</w:t>
      </w:r>
      <w:r w:rsidR="007329F6">
        <w:rPr>
          <w:rFonts w:ascii="Times New Roman" w:hAnsi="Times New Roman" w:cs="Times New Roman"/>
          <w:sz w:val="28"/>
          <w:szCs w:val="28"/>
        </w:rPr>
        <w:t>зопасности сооруж</w:t>
      </w:r>
      <w:r w:rsidR="009A4897">
        <w:rPr>
          <w:rFonts w:ascii="Times New Roman" w:hAnsi="Times New Roman" w:cs="Times New Roman"/>
          <w:sz w:val="28"/>
          <w:szCs w:val="28"/>
        </w:rPr>
        <w:t>аемых</w:t>
      </w:r>
      <w:r w:rsidR="007329F6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A4897">
        <w:rPr>
          <w:rFonts w:ascii="Times New Roman" w:hAnsi="Times New Roman" w:cs="Times New Roman"/>
          <w:sz w:val="28"/>
          <w:szCs w:val="28"/>
        </w:rPr>
        <w:t xml:space="preserve">в </w:t>
      </w:r>
      <w:r w:rsidR="007329F6">
        <w:rPr>
          <w:rFonts w:ascii="Times New Roman" w:hAnsi="Times New Roman" w:cs="Times New Roman"/>
          <w:sz w:val="28"/>
          <w:szCs w:val="28"/>
        </w:rPr>
        <w:t>Р</w:t>
      </w:r>
      <w:r w:rsidR="007329F6" w:rsidRPr="00A95C34">
        <w:rPr>
          <w:rFonts w:ascii="Times New Roman" w:hAnsi="Times New Roman" w:cs="Times New Roman"/>
          <w:sz w:val="28"/>
          <w:szCs w:val="28"/>
        </w:rPr>
        <w:t>еспублик</w:t>
      </w:r>
      <w:r w:rsidR="009A4897">
        <w:rPr>
          <w:rFonts w:ascii="Times New Roman" w:hAnsi="Times New Roman" w:cs="Times New Roman"/>
          <w:sz w:val="28"/>
          <w:szCs w:val="28"/>
        </w:rPr>
        <w:t>е</w:t>
      </w:r>
      <w:r w:rsidR="007329F6" w:rsidRPr="00A95C34">
        <w:rPr>
          <w:rFonts w:ascii="Times New Roman" w:hAnsi="Times New Roman" w:cs="Times New Roman"/>
          <w:sz w:val="28"/>
          <w:szCs w:val="28"/>
        </w:rPr>
        <w:t xml:space="preserve"> </w:t>
      </w:r>
      <w:r w:rsidR="007329F6">
        <w:rPr>
          <w:rFonts w:ascii="Times New Roman" w:hAnsi="Times New Roman" w:cs="Times New Roman"/>
          <w:sz w:val="28"/>
          <w:szCs w:val="28"/>
        </w:rPr>
        <w:t>Т</w:t>
      </w:r>
      <w:r w:rsidR="007329F6" w:rsidRPr="00A95C34">
        <w:rPr>
          <w:rFonts w:ascii="Times New Roman" w:hAnsi="Times New Roman" w:cs="Times New Roman"/>
          <w:sz w:val="28"/>
          <w:szCs w:val="28"/>
        </w:rPr>
        <w:t>аджикистан</w:t>
      </w:r>
      <w:r w:rsidR="007329F6">
        <w:rPr>
          <w:rFonts w:ascii="Times New Roman" w:hAnsi="Times New Roman" w:cs="Times New Roman"/>
          <w:sz w:val="28"/>
          <w:szCs w:val="28"/>
        </w:rPr>
        <w:t>.</w:t>
      </w:r>
    </w:p>
    <w:p w:rsidR="00E14C3B" w:rsidRDefault="00E14C3B" w:rsidP="001C09FE">
      <w:pPr>
        <w:shd w:val="clear" w:color="auto" w:fill="FFFFFF"/>
        <w:autoSpaceDE w:val="0"/>
        <w:autoSpaceDN w:val="0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</w:p>
    <w:p w:rsidR="00E14C3B" w:rsidRDefault="007329F6" w:rsidP="001C0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</w:t>
      </w:r>
    </w:p>
    <w:p w:rsidR="00E14C3B" w:rsidRDefault="00E14C3B" w:rsidP="00E14C3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9FE" w:rsidRDefault="001C09FE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1E0D" w:rsidRDefault="00161E0D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1E0D" w:rsidRDefault="00161E0D" w:rsidP="0077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0089" w:rsidRDefault="00770089" w:rsidP="007700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70089" w:rsidRDefault="00770089" w:rsidP="0077008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 ____</w:t>
      </w:r>
    </w:p>
    <w:p w:rsidR="00770089" w:rsidRDefault="00770089" w:rsidP="00770089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70089" w:rsidRDefault="001C09FE" w:rsidP="00770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XLII</w:t>
      </w:r>
      <w:r w:rsidRPr="00D57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89">
        <w:rPr>
          <w:rFonts w:ascii="Times New Roman" w:hAnsi="Times New Roman" w:cs="Times New Roman"/>
          <w:sz w:val="28"/>
          <w:szCs w:val="28"/>
        </w:rPr>
        <w:t>заседания Межправительственного Совета по сотрудничеству в строительной деятельности стран СНГ</w:t>
      </w:r>
    </w:p>
    <w:p w:rsidR="00770089" w:rsidRDefault="00770089" w:rsidP="00770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089" w:rsidRDefault="001C09FE" w:rsidP="00770089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70089">
        <w:rPr>
          <w:rFonts w:ascii="Times New Roman" w:hAnsi="Times New Roman" w:cs="Times New Roman"/>
          <w:sz w:val="28"/>
          <w:szCs w:val="28"/>
        </w:rPr>
        <w:t xml:space="preserve"> </w:t>
      </w:r>
      <w:r w:rsidR="00E14C3B">
        <w:rPr>
          <w:rFonts w:ascii="Times New Roman" w:hAnsi="Times New Roman" w:cs="Times New Roman"/>
          <w:sz w:val="28"/>
          <w:szCs w:val="28"/>
        </w:rPr>
        <w:t>ноября</w:t>
      </w:r>
      <w:r w:rsidR="00770089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г. </w:t>
      </w:r>
      <w:r w:rsidR="00E14C3B">
        <w:rPr>
          <w:rFonts w:ascii="Times New Roman" w:hAnsi="Times New Roman" w:cs="Times New Roman"/>
          <w:sz w:val="28"/>
          <w:szCs w:val="28"/>
          <w:lang w:val="tg-Cyrl-TJ"/>
        </w:rPr>
        <w:t>Баку</w:t>
      </w:r>
    </w:p>
    <w:p w:rsidR="00770089" w:rsidRDefault="00770089" w:rsidP="00770089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93396" w:rsidRPr="00493396" w:rsidRDefault="00493396" w:rsidP="0049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396">
        <w:rPr>
          <w:rFonts w:ascii="Times New Roman" w:hAnsi="Times New Roman" w:cs="Times New Roman"/>
          <w:sz w:val="28"/>
          <w:szCs w:val="28"/>
        </w:rPr>
        <w:t>О состояни</w:t>
      </w:r>
      <w:r w:rsidR="001C09FE">
        <w:rPr>
          <w:rFonts w:ascii="Times New Roman" w:hAnsi="Times New Roman" w:cs="Times New Roman"/>
          <w:sz w:val="28"/>
          <w:szCs w:val="28"/>
        </w:rPr>
        <w:t>и</w:t>
      </w:r>
      <w:r w:rsidRPr="00493396">
        <w:rPr>
          <w:rFonts w:ascii="Times New Roman" w:hAnsi="Times New Roman" w:cs="Times New Roman"/>
          <w:sz w:val="28"/>
          <w:szCs w:val="28"/>
        </w:rPr>
        <w:t xml:space="preserve"> научно - </w:t>
      </w:r>
      <w:proofErr w:type="gramStart"/>
      <w:r w:rsidRPr="00493396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 w:rsidRPr="0049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96" w:rsidRPr="00493396" w:rsidRDefault="00493396" w:rsidP="0049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396">
        <w:rPr>
          <w:rFonts w:ascii="Times New Roman" w:hAnsi="Times New Roman" w:cs="Times New Roman"/>
          <w:sz w:val="28"/>
          <w:szCs w:val="28"/>
        </w:rPr>
        <w:t>сопровождения как инструмент</w:t>
      </w:r>
      <w:r w:rsidR="001C09FE">
        <w:rPr>
          <w:rFonts w:ascii="Times New Roman" w:hAnsi="Times New Roman" w:cs="Times New Roman"/>
          <w:sz w:val="28"/>
          <w:szCs w:val="28"/>
        </w:rPr>
        <w:t>а</w:t>
      </w:r>
      <w:r w:rsidRPr="00493396">
        <w:rPr>
          <w:rFonts w:ascii="Times New Roman" w:hAnsi="Times New Roman" w:cs="Times New Roman"/>
          <w:sz w:val="28"/>
          <w:szCs w:val="28"/>
        </w:rPr>
        <w:t xml:space="preserve"> безопасности сооруж</w:t>
      </w:r>
      <w:r w:rsidR="009A4897">
        <w:rPr>
          <w:rFonts w:ascii="Times New Roman" w:hAnsi="Times New Roman" w:cs="Times New Roman"/>
          <w:sz w:val="28"/>
          <w:szCs w:val="28"/>
        </w:rPr>
        <w:t>аем</w:t>
      </w:r>
      <w:r w:rsidRPr="00493396">
        <w:rPr>
          <w:rFonts w:ascii="Times New Roman" w:hAnsi="Times New Roman" w:cs="Times New Roman"/>
          <w:sz w:val="28"/>
          <w:szCs w:val="28"/>
        </w:rPr>
        <w:t xml:space="preserve">ых объектов </w:t>
      </w:r>
      <w:r w:rsidR="009A4897">
        <w:rPr>
          <w:rFonts w:ascii="Times New Roman" w:hAnsi="Times New Roman" w:cs="Times New Roman"/>
          <w:sz w:val="28"/>
          <w:szCs w:val="28"/>
        </w:rPr>
        <w:t xml:space="preserve">в </w:t>
      </w:r>
      <w:r w:rsidRPr="00493396">
        <w:rPr>
          <w:rFonts w:ascii="Times New Roman" w:hAnsi="Times New Roman" w:cs="Times New Roman"/>
          <w:sz w:val="28"/>
          <w:szCs w:val="28"/>
        </w:rPr>
        <w:t>Республик</w:t>
      </w:r>
      <w:r w:rsidR="009A4897">
        <w:rPr>
          <w:rFonts w:ascii="Times New Roman" w:hAnsi="Times New Roman" w:cs="Times New Roman"/>
          <w:sz w:val="28"/>
          <w:szCs w:val="28"/>
        </w:rPr>
        <w:t>е</w:t>
      </w:r>
      <w:r w:rsidRPr="00493396">
        <w:rPr>
          <w:rFonts w:ascii="Times New Roman" w:hAnsi="Times New Roman" w:cs="Times New Roman"/>
          <w:sz w:val="28"/>
          <w:szCs w:val="28"/>
        </w:rPr>
        <w:t xml:space="preserve"> Таджикистан</w:t>
      </w:r>
    </w:p>
    <w:p w:rsidR="00770089" w:rsidRDefault="00770089" w:rsidP="00770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089" w:rsidRDefault="00770089" w:rsidP="0077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089" w:rsidRDefault="00770089" w:rsidP="00770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доклад председателя Комитета по архитектуре и 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Правительстве Республики Таджикистан </w:t>
      </w:r>
      <w:r>
        <w:rPr>
          <w:rFonts w:ascii="Times New Roman" w:hAnsi="Times New Roman" w:cs="Times New Roman"/>
          <w:sz w:val="28"/>
          <w:szCs w:val="28"/>
          <w:lang w:val="tg-Cyrl-TJ"/>
        </w:rPr>
        <w:t>Зувайдзод</w:t>
      </w:r>
      <w:r w:rsidR="00B93599">
        <w:rPr>
          <w:rFonts w:ascii="Times New Roman" w:hAnsi="Times New Roman" w:cs="Times New Roman"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Махмадсаид</w:t>
      </w:r>
      <w:r w:rsidR="00B93599">
        <w:rPr>
          <w:rFonts w:ascii="Times New Roman" w:hAnsi="Times New Roman" w:cs="Times New Roman"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Махмуд</w:t>
      </w:r>
      <w:r w:rsidR="00B93599">
        <w:rPr>
          <w:rFonts w:ascii="Times New Roman" w:hAnsi="Times New Roman" w:cs="Times New Roman"/>
          <w:sz w:val="28"/>
          <w:szCs w:val="28"/>
          <w:lang w:val="tg-Cyrl-TJ"/>
        </w:rPr>
        <w:t>а</w:t>
      </w:r>
      <w:r>
        <w:rPr>
          <w:rFonts w:ascii="Times New Roman" w:hAnsi="Times New Roman" w:cs="Times New Roman"/>
          <w:sz w:val="28"/>
          <w:szCs w:val="28"/>
          <w:lang w:val="tg-Cyrl-TJ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Межправительственный Совет </w:t>
      </w:r>
    </w:p>
    <w:p w:rsidR="00770089" w:rsidRDefault="00770089" w:rsidP="0077008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</w:t>
      </w:r>
      <w:r>
        <w:rPr>
          <w:rFonts w:ascii="Times New Roman" w:hAnsi="Times New Roman" w:cs="Times New Roman"/>
          <w:caps/>
          <w:sz w:val="28"/>
          <w:szCs w:val="28"/>
        </w:rPr>
        <w:t>:</w:t>
      </w:r>
    </w:p>
    <w:p w:rsidR="00493396" w:rsidRPr="00B236E0" w:rsidRDefault="007F1FED" w:rsidP="007F1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70089" w:rsidRPr="00493396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1C09FE">
        <w:rPr>
          <w:rFonts w:ascii="Times New Roman" w:hAnsi="Times New Roman" w:cs="Times New Roman"/>
          <w:sz w:val="28"/>
          <w:szCs w:val="28"/>
        </w:rPr>
        <w:t>П</w:t>
      </w:r>
      <w:r w:rsidR="00770089" w:rsidRPr="00493396">
        <w:rPr>
          <w:rFonts w:ascii="Times New Roman" w:hAnsi="Times New Roman" w:cs="Times New Roman"/>
          <w:sz w:val="28"/>
          <w:szCs w:val="28"/>
        </w:rPr>
        <w:t>редседателя Комитета по архитектуре и строительств</w:t>
      </w:r>
      <w:bookmarkStart w:id="0" w:name="_GoBack"/>
      <w:bookmarkEnd w:id="0"/>
      <w:r w:rsidR="00770089" w:rsidRPr="00493396">
        <w:rPr>
          <w:rFonts w:ascii="Times New Roman" w:hAnsi="Times New Roman" w:cs="Times New Roman"/>
          <w:sz w:val="28"/>
          <w:szCs w:val="28"/>
        </w:rPr>
        <w:t xml:space="preserve">у при Правительстве Республики Таджикистан </w:t>
      </w:r>
      <w:proofErr w:type="spellStart"/>
      <w:r w:rsidR="00770089" w:rsidRPr="00493396">
        <w:rPr>
          <w:rFonts w:ascii="Times New Roman" w:hAnsi="Times New Roman" w:cs="Times New Roman"/>
          <w:sz w:val="28"/>
          <w:szCs w:val="28"/>
        </w:rPr>
        <w:t>Зувайдзоды</w:t>
      </w:r>
      <w:proofErr w:type="spellEnd"/>
      <w:r w:rsidR="00770089" w:rsidRPr="00493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089" w:rsidRPr="00493396">
        <w:rPr>
          <w:rFonts w:ascii="Times New Roman" w:hAnsi="Times New Roman" w:cs="Times New Roman"/>
          <w:sz w:val="28"/>
          <w:szCs w:val="28"/>
        </w:rPr>
        <w:t>Махмадсаид</w:t>
      </w:r>
      <w:proofErr w:type="spellEnd"/>
      <w:r w:rsidR="00770089" w:rsidRPr="00493396">
        <w:rPr>
          <w:rFonts w:ascii="Times New Roman" w:hAnsi="Times New Roman" w:cs="Times New Roman"/>
          <w:sz w:val="28"/>
          <w:szCs w:val="28"/>
        </w:rPr>
        <w:t xml:space="preserve"> Махмуд о </w:t>
      </w:r>
      <w:r w:rsidR="00493396" w:rsidRPr="00493396">
        <w:rPr>
          <w:rFonts w:ascii="Times New Roman" w:hAnsi="Times New Roman" w:cs="Times New Roman"/>
          <w:sz w:val="28"/>
          <w:szCs w:val="28"/>
        </w:rPr>
        <w:t xml:space="preserve"> </w:t>
      </w:r>
      <w:r w:rsidR="009A4897">
        <w:rPr>
          <w:rFonts w:ascii="Times New Roman" w:hAnsi="Times New Roman" w:cs="Times New Roman"/>
          <w:sz w:val="28"/>
          <w:szCs w:val="28"/>
        </w:rPr>
        <w:t>«С</w:t>
      </w:r>
      <w:r w:rsidR="00493396" w:rsidRPr="00493396">
        <w:rPr>
          <w:rFonts w:ascii="Times New Roman" w:hAnsi="Times New Roman" w:cs="Times New Roman"/>
          <w:sz w:val="28"/>
          <w:szCs w:val="28"/>
        </w:rPr>
        <w:t xml:space="preserve">остояние научно - технического </w:t>
      </w:r>
      <w:r w:rsidR="00493396">
        <w:rPr>
          <w:rFonts w:ascii="Times New Roman" w:hAnsi="Times New Roman" w:cs="Times New Roman"/>
          <w:sz w:val="28"/>
          <w:szCs w:val="28"/>
        </w:rPr>
        <w:t xml:space="preserve"> </w:t>
      </w:r>
      <w:r w:rsidR="00493396" w:rsidRPr="00493396">
        <w:rPr>
          <w:rFonts w:ascii="Times New Roman" w:hAnsi="Times New Roman" w:cs="Times New Roman"/>
          <w:sz w:val="28"/>
          <w:szCs w:val="28"/>
        </w:rPr>
        <w:t>сопровождения как инструмент</w:t>
      </w:r>
      <w:r w:rsidR="001C09FE">
        <w:rPr>
          <w:rFonts w:ascii="Times New Roman" w:hAnsi="Times New Roman" w:cs="Times New Roman"/>
          <w:sz w:val="28"/>
          <w:szCs w:val="28"/>
        </w:rPr>
        <w:t>а</w:t>
      </w:r>
      <w:r w:rsidR="00493396" w:rsidRPr="00493396">
        <w:rPr>
          <w:rFonts w:ascii="Times New Roman" w:hAnsi="Times New Roman" w:cs="Times New Roman"/>
          <w:sz w:val="28"/>
          <w:szCs w:val="28"/>
        </w:rPr>
        <w:t xml:space="preserve"> безопасности сооруж</w:t>
      </w:r>
      <w:r w:rsidR="009A4897">
        <w:rPr>
          <w:rFonts w:ascii="Times New Roman" w:hAnsi="Times New Roman" w:cs="Times New Roman"/>
          <w:sz w:val="28"/>
          <w:szCs w:val="28"/>
        </w:rPr>
        <w:t>аем</w:t>
      </w:r>
      <w:r w:rsidR="00493396" w:rsidRPr="00493396">
        <w:rPr>
          <w:rFonts w:ascii="Times New Roman" w:hAnsi="Times New Roman" w:cs="Times New Roman"/>
          <w:sz w:val="28"/>
          <w:szCs w:val="28"/>
        </w:rPr>
        <w:t xml:space="preserve">ых объектов </w:t>
      </w:r>
      <w:r w:rsidR="009A4897">
        <w:rPr>
          <w:rFonts w:ascii="Times New Roman" w:hAnsi="Times New Roman" w:cs="Times New Roman"/>
          <w:sz w:val="28"/>
          <w:szCs w:val="28"/>
        </w:rPr>
        <w:t xml:space="preserve">в </w:t>
      </w:r>
      <w:r w:rsidR="00493396" w:rsidRPr="00493396">
        <w:rPr>
          <w:rFonts w:ascii="Times New Roman" w:hAnsi="Times New Roman" w:cs="Times New Roman"/>
          <w:sz w:val="28"/>
          <w:szCs w:val="28"/>
        </w:rPr>
        <w:t>Республик</w:t>
      </w:r>
      <w:r w:rsidR="009A4897">
        <w:rPr>
          <w:rFonts w:ascii="Times New Roman" w:hAnsi="Times New Roman" w:cs="Times New Roman"/>
          <w:sz w:val="28"/>
          <w:szCs w:val="28"/>
        </w:rPr>
        <w:t>е</w:t>
      </w:r>
      <w:r w:rsidR="00493396" w:rsidRPr="00493396">
        <w:rPr>
          <w:rFonts w:ascii="Times New Roman" w:hAnsi="Times New Roman" w:cs="Times New Roman"/>
          <w:sz w:val="28"/>
          <w:szCs w:val="28"/>
        </w:rPr>
        <w:t xml:space="preserve"> Таджикистан</w:t>
      </w:r>
      <w:r w:rsidR="00B236E0">
        <w:rPr>
          <w:rFonts w:ascii="Times New Roman" w:hAnsi="Times New Roman" w:cs="Times New Roman"/>
          <w:sz w:val="28"/>
          <w:szCs w:val="28"/>
        </w:rPr>
        <w:t>.</w:t>
      </w:r>
    </w:p>
    <w:p w:rsidR="00770089" w:rsidRPr="00493396" w:rsidRDefault="00770089" w:rsidP="007F1FED">
      <w:pPr>
        <w:pStyle w:val="a7"/>
        <w:spacing w:line="252" w:lineRule="auto"/>
        <w:ind w:left="0" w:right="50" w:firstLine="709"/>
        <w:jc w:val="both"/>
        <w:rPr>
          <w:sz w:val="28"/>
          <w:szCs w:val="28"/>
        </w:rPr>
      </w:pPr>
      <w:r w:rsidRPr="00493396">
        <w:rPr>
          <w:sz w:val="28"/>
          <w:szCs w:val="28"/>
        </w:rPr>
        <w:t xml:space="preserve">1.2.  Министерствам и государственным комитетам по строительству стран СНГ расширить сотрудничество и обмен информацией по вопросам </w:t>
      </w:r>
      <w:r w:rsidR="007F1FED" w:rsidRPr="00493396">
        <w:rPr>
          <w:sz w:val="28"/>
          <w:szCs w:val="28"/>
        </w:rPr>
        <w:t xml:space="preserve">научно - технического </w:t>
      </w:r>
      <w:r w:rsidR="007F1FED">
        <w:rPr>
          <w:sz w:val="28"/>
          <w:szCs w:val="28"/>
        </w:rPr>
        <w:t xml:space="preserve"> </w:t>
      </w:r>
      <w:r w:rsidR="007F1FED" w:rsidRPr="00493396">
        <w:rPr>
          <w:sz w:val="28"/>
          <w:szCs w:val="28"/>
        </w:rPr>
        <w:t>сопровождения как инструмент</w:t>
      </w:r>
      <w:r w:rsidR="001C09FE">
        <w:rPr>
          <w:sz w:val="28"/>
          <w:szCs w:val="28"/>
        </w:rPr>
        <w:t>а</w:t>
      </w:r>
      <w:r w:rsidR="007F1FED" w:rsidRPr="00493396">
        <w:rPr>
          <w:sz w:val="28"/>
          <w:szCs w:val="28"/>
        </w:rPr>
        <w:t xml:space="preserve"> безопасности сооруж</w:t>
      </w:r>
      <w:r w:rsidR="009A4897">
        <w:rPr>
          <w:sz w:val="28"/>
          <w:szCs w:val="28"/>
        </w:rPr>
        <w:t>аем</w:t>
      </w:r>
      <w:r w:rsidR="007F1FED" w:rsidRPr="00493396">
        <w:rPr>
          <w:sz w:val="28"/>
          <w:szCs w:val="28"/>
        </w:rPr>
        <w:t>ых объектов</w:t>
      </w:r>
      <w:r w:rsidRPr="00493396">
        <w:rPr>
          <w:sz w:val="28"/>
          <w:szCs w:val="28"/>
        </w:rPr>
        <w:t>.</w:t>
      </w:r>
    </w:p>
    <w:p w:rsidR="00770089" w:rsidRDefault="00770089" w:rsidP="00770089">
      <w:pPr>
        <w:pStyle w:val="a4"/>
        <w:ind w:left="1418" w:hanging="698"/>
        <w:jc w:val="both"/>
        <w:rPr>
          <w:rFonts w:ascii="Times New Roman" w:hAnsi="Times New Roman" w:cs="Times New Roman"/>
          <w:sz w:val="28"/>
          <w:szCs w:val="20"/>
        </w:rPr>
      </w:pPr>
    </w:p>
    <w:p w:rsidR="00770089" w:rsidRDefault="00770089" w:rsidP="00770089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089" w:rsidRDefault="00770089" w:rsidP="00770089">
      <w:pPr>
        <w:pStyle w:val="21"/>
        <w:ind w:firstLine="851"/>
        <w:rPr>
          <w:sz w:val="28"/>
          <w:szCs w:val="28"/>
        </w:rPr>
      </w:pPr>
    </w:p>
    <w:p w:rsidR="00770089" w:rsidRDefault="00770089" w:rsidP="00770089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Совета                                              </w:t>
      </w:r>
    </w:p>
    <w:p w:rsidR="00770089" w:rsidRDefault="00770089" w:rsidP="00770089">
      <w:pPr>
        <w:pStyle w:val="21"/>
        <w:ind w:firstLine="851"/>
        <w:rPr>
          <w:sz w:val="28"/>
          <w:szCs w:val="28"/>
        </w:rPr>
      </w:pPr>
    </w:p>
    <w:p w:rsidR="00770089" w:rsidRPr="009C1748" w:rsidRDefault="00770089" w:rsidP="00770089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Совета                                           А.Д. Мясников </w:t>
      </w:r>
    </w:p>
    <w:sectPr w:rsidR="00770089" w:rsidRPr="009C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5592"/>
    <w:multiLevelType w:val="multilevel"/>
    <w:tmpl w:val="0E12461C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52D232B"/>
    <w:multiLevelType w:val="hybridMultilevel"/>
    <w:tmpl w:val="13BC8438"/>
    <w:lvl w:ilvl="0" w:tplc="D188CE2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55"/>
    <w:rsid w:val="00093224"/>
    <w:rsid w:val="000B14DA"/>
    <w:rsid w:val="00107C0B"/>
    <w:rsid w:val="00150788"/>
    <w:rsid w:val="00161E0D"/>
    <w:rsid w:val="001728ED"/>
    <w:rsid w:val="001C09FE"/>
    <w:rsid w:val="001E679C"/>
    <w:rsid w:val="00260734"/>
    <w:rsid w:val="002D0579"/>
    <w:rsid w:val="002E454E"/>
    <w:rsid w:val="00493396"/>
    <w:rsid w:val="004B7335"/>
    <w:rsid w:val="004C3B89"/>
    <w:rsid w:val="004D1EB6"/>
    <w:rsid w:val="005140BF"/>
    <w:rsid w:val="0057735D"/>
    <w:rsid w:val="005E02BF"/>
    <w:rsid w:val="005F39FA"/>
    <w:rsid w:val="0060370A"/>
    <w:rsid w:val="0064392A"/>
    <w:rsid w:val="006A6185"/>
    <w:rsid w:val="006B4755"/>
    <w:rsid w:val="006D53C6"/>
    <w:rsid w:val="007329F6"/>
    <w:rsid w:val="00770089"/>
    <w:rsid w:val="007F1FED"/>
    <w:rsid w:val="008111B0"/>
    <w:rsid w:val="00864C8C"/>
    <w:rsid w:val="008C78D0"/>
    <w:rsid w:val="009A4897"/>
    <w:rsid w:val="009C1748"/>
    <w:rsid w:val="009D470C"/>
    <w:rsid w:val="00A95C34"/>
    <w:rsid w:val="00AA4C6F"/>
    <w:rsid w:val="00AD2779"/>
    <w:rsid w:val="00B236E0"/>
    <w:rsid w:val="00B6101C"/>
    <w:rsid w:val="00B63524"/>
    <w:rsid w:val="00B93599"/>
    <w:rsid w:val="00BC5F04"/>
    <w:rsid w:val="00BD60DF"/>
    <w:rsid w:val="00CE387C"/>
    <w:rsid w:val="00D577DA"/>
    <w:rsid w:val="00D6709B"/>
    <w:rsid w:val="00DE67AE"/>
    <w:rsid w:val="00E14C3B"/>
    <w:rsid w:val="00E85DD6"/>
    <w:rsid w:val="00E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748"/>
    <w:rPr>
      <w:color w:val="0000FF"/>
      <w:u w:val="single"/>
    </w:rPr>
  </w:style>
  <w:style w:type="paragraph" w:styleId="2">
    <w:name w:val="Body Text Indent 2"/>
    <w:basedOn w:val="a"/>
    <w:link w:val="20"/>
    <w:rsid w:val="00DE67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67A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7700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70089"/>
  </w:style>
  <w:style w:type="character" w:customStyle="1" w:styleId="a6">
    <w:name w:val="Абзац списка Знак"/>
    <w:aliases w:val="Абзац списка основной Знак,List Paragraph2 Знак,ПАРАГРАФ Знак"/>
    <w:link w:val="a7"/>
    <w:uiPriority w:val="34"/>
    <w:locked/>
    <w:rsid w:val="007700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aliases w:val="Абзац списка основной,List Paragraph2,ПАРАГРАФ"/>
    <w:basedOn w:val="a"/>
    <w:link w:val="a6"/>
    <w:uiPriority w:val="34"/>
    <w:qFormat/>
    <w:rsid w:val="007700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Стиль 2"/>
    <w:basedOn w:val="a"/>
    <w:autoRedefine/>
    <w:uiPriority w:val="99"/>
    <w:rsid w:val="00770089"/>
    <w:pPr>
      <w:spacing w:after="0" w:line="240" w:lineRule="auto"/>
      <w:ind w:right="1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BD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748"/>
    <w:rPr>
      <w:color w:val="0000FF"/>
      <w:u w:val="single"/>
    </w:rPr>
  </w:style>
  <w:style w:type="paragraph" w:styleId="2">
    <w:name w:val="Body Text Indent 2"/>
    <w:basedOn w:val="a"/>
    <w:link w:val="20"/>
    <w:rsid w:val="00DE67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67A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7700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70089"/>
  </w:style>
  <w:style w:type="character" w:customStyle="1" w:styleId="a6">
    <w:name w:val="Абзац списка Знак"/>
    <w:aliases w:val="Абзац списка основной Знак,List Paragraph2 Знак,ПАРАГРАФ Знак"/>
    <w:link w:val="a7"/>
    <w:uiPriority w:val="34"/>
    <w:locked/>
    <w:rsid w:val="007700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aliases w:val="Абзац списка основной,List Paragraph2,ПАРАГРАФ"/>
    <w:basedOn w:val="a"/>
    <w:link w:val="a6"/>
    <w:uiPriority w:val="34"/>
    <w:qFormat/>
    <w:rsid w:val="007700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Стиль 2"/>
    <w:basedOn w:val="a"/>
    <w:autoRedefine/>
    <w:uiPriority w:val="99"/>
    <w:rsid w:val="00770089"/>
    <w:pPr>
      <w:spacing w:after="0" w:line="240" w:lineRule="auto"/>
      <w:ind w:right="1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BD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2021-11-19T06:03:00Z</dcterms:created>
  <dcterms:modified xsi:type="dcterms:W3CDTF">2021-11-19T14:30:00Z</dcterms:modified>
</cp:coreProperties>
</file>